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D666F" w14:textId="3B9368BE" w:rsidR="00D0242B" w:rsidRPr="0052548E" w:rsidRDefault="00C40295" w:rsidP="00D0242B">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D0242B" w:rsidRPr="0052548E">
        <w:rPr>
          <w:rFonts w:ascii="Arial" w:hAnsi="Arial" w:cs="Arial"/>
          <w:b/>
          <w:bCs/>
          <w:sz w:val="28"/>
        </w:rPr>
        <w:t>3GPP TSG RAN WG1 Meeting</w:t>
      </w:r>
      <w:r w:rsidR="00D0242B">
        <w:rPr>
          <w:rFonts w:ascii="Arial" w:hAnsi="Arial" w:cs="Arial"/>
          <w:b/>
          <w:bCs/>
          <w:sz w:val="28"/>
        </w:rPr>
        <w:t xml:space="preserve"> </w:t>
      </w:r>
      <w:r w:rsidR="00D0242B">
        <w:rPr>
          <w:rFonts w:ascii="Arial" w:hAnsi="Arial" w:cs="Arial" w:hint="eastAsia"/>
          <w:b/>
          <w:bCs/>
          <w:sz w:val="28"/>
          <w:lang w:eastAsia="zh-CN"/>
        </w:rPr>
        <w:t>#9</w:t>
      </w:r>
      <w:r w:rsidR="00433600">
        <w:rPr>
          <w:rFonts w:ascii="Arial" w:hAnsi="Arial" w:cs="Arial" w:hint="eastAsia"/>
          <w:b/>
          <w:bCs/>
          <w:sz w:val="28"/>
          <w:lang w:eastAsia="zh-CN"/>
        </w:rPr>
        <w:t>7</w:t>
      </w:r>
      <w:r w:rsidR="00D0242B">
        <w:rPr>
          <w:rFonts w:ascii="Arial" w:hAnsi="Arial" w:cs="Arial"/>
          <w:b/>
          <w:bCs/>
          <w:sz w:val="28"/>
        </w:rPr>
        <w:t xml:space="preserve">                                    R1-19</w:t>
      </w:r>
      <w:r w:rsidR="00384991">
        <w:rPr>
          <w:rFonts w:ascii="Arial" w:hAnsi="Arial" w:cs="Arial"/>
          <w:b/>
          <w:bCs/>
          <w:sz w:val="28"/>
          <w:lang w:eastAsia="zh-CN"/>
        </w:rPr>
        <w:t>06369</w:t>
      </w:r>
      <w:bookmarkStart w:id="0" w:name="_GoBack"/>
      <w:bookmarkEnd w:id="0"/>
    </w:p>
    <w:p w14:paraId="6E8F63A6" w14:textId="77777777" w:rsidR="00D0242B" w:rsidRPr="0052396B" w:rsidRDefault="00D0242B" w:rsidP="00D0242B">
      <w:pPr>
        <w:tabs>
          <w:tab w:val="center" w:pos="4536"/>
          <w:tab w:val="right" w:pos="8280"/>
          <w:tab w:val="right" w:pos="9639"/>
        </w:tabs>
        <w:ind w:right="2"/>
        <w:rPr>
          <w:b/>
          <w:bCs/>
          <w:sz w:val="16"/>
          <w:szCs w:val="16"/>
        </w:rPr>
      </w:pPr>
      <w:r>
        <w:rPr>
          <w:rFonts w:ascii="Arial" w:eastAsia="MS Mincho" w:hAnsi="Arial" w:cs="Arial"/>
          <w:b/>
          <w:bCs/>
          <w:sz w:val="28"/>
          <w:szCs w:val="24"/>
          <w:lang w:val="en-GB" w:eastAsia="ja-JP"/>
        </w:rPr>
        <w:t>Reno</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USA</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13</w:t>
      </w:r>
      <w:r w:rsidRPr="00CF26AB">
        <w:rPr>
          <w:rFonts w:ascii="Arial" w:eastAsia="MS Mincho" w:hAnsi="Arial" w:cs="Arial"/>
          <w:b/>
          <w:bCs/>
          <w:sz w:val="28"/>
          <w:szCs w:val="24"/>
          <w:vertAlign w:val="superscript"/>
          <w:lang w:val="en-GB" w:eastAsia="ja-JP"/>
        </w:rPr>
        <w:t>th</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May</w:t>
      </w:r>
      <w:r w:rsidRPr="00CF26AB">
        <w:rPr>
          <w:rFonts w:ascii="Arial" w:eastAsia="MS Mincho" w:hAnsi="Arial" w:cs="Arial"/>
          <w:b/>
          <w:bCs/>
          <w:sz w:val="28"/>
          <w:szCs w:val="24"/>
          <w:lang w:val="en-GB" w:eastAsia="ja-JP"/>
        </w:rPr>
        <w:t>– 1</w:t>
      </w:r>
      <w:r>
        <w:rPr>
          <w:rFonts w:ascii="Arial" w:eastAsia="MS Mincho" w:hAnsi="Arial" w:cs="Arial"/>
          <w:b/>
          <w:bCs/>
          <w:sz w:val="28"/>
          <w:szCs w:val="24"/>
          <w:lang w:val="en-GB" w:eastAsia="ja-JP"/>
        </w:rPr>
        <w:t>7</w:t>
      </w:r>
      <w:r w:rsidRPr="00CF26AB">
        <w:rPr>
          <w:rFonts w:ascii="Arial" w:eastAsia="MS Mincho" w:hAnsi="Arial" w:cs="Arial"/>
          <w:b/>
          <w:bCs/>
          <w:sz w:val="28"/>
          <w:szCs w:val="24"/>
          <w:vertAlign w:val="superscript"/>
          <w:lang w:val="en-GB" w:eastAsia="ja-JP"/>
        </w:rPr>
        <w:t>th</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May</w:t>
      </w:r>
      <w:r w:rsidRPr="00CF26AB">
        <w:rPr>
          <w:rFonts w:ascii="Arial" w:eastAsia="MS Mincho" w:hAnsi="Arial" w:cs="Arial"/>
          <w:b/>
          <w:bCs/>
          <w:sz w:val="28"/>
          <w:szCs w:val="24"/>
          <w:lang w:val="en-GB" w:eastAsia="ja-JP"/>
        </w:rPr>
        <w:t>, 2019</w:t>
      </w:r>
    </w:p>
    <w:p w14:paraId="16B5C590" w14:textId="008A6224" w:rsidR="003C346D" w:rsidRPr="0052396B" w:rsidRDefault="00413F04" w:rsidP="00D0242B">
      <w:pPr>
        <w:tabs>
          <w:tab w:val="center" w:pos="4536"/>
          <w:tab w:val="right" w:pos="8280"/>
          <w:tab w:val="right" w:pos="9639"/>
        </w:tabs>
        <w:ind w:right="2"/>
        <w:rPr>
          <w:b/>
          <w:bCs/>
          <w:sz w:val="16"/>
          <w:szCs w:val="16"/>
        </w:rPr>
      </w:pPr>
      <w:r w:rsidRPr="00D0242B">
        <w:rPr>
          <w:b/>
          <w:noProof/>
          <w:highlight w:val="yellow"/>
          <w:lang w:eastAsia="zh-CN"/>
        </w:rPr>
        <mc:AlternateContent>
          <mc:Choice Requires="wps">
            <w:drawing>
              <wp:anchor distT="0" distB="0" distL="114300" distR="114300" simplePos="0" relativeHeight="251657728" behindDoc="0" locked="1" layoutInCell="1" allowOverlap="1" wp14:anchorId="6954777D" wp14:editId="5A21EB1B">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E24432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5668EBAB"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16297D">
        <w:rPr>
          <w:rFonts w:hint="eastAsia"/>
          <w:b/>
          <w:lang w:eastAsia="zh-CN"/>
        </w:rPr>
        <w:t>2</w:t>
      </w:r>
    </w:p>
    <w:p w14:paraId="1225EE7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4842B69E" w:rsidR="003C346D" w:rsidRPr="00447E0C" w:rsidRDefault="003C346D" w:rsidP="003C346D">
      <w:pPr>
        <w:spacing w:after="60"/>
        <w:ind w:left="1555" w:hanging="1555"/>
        <w:jc w:val="left"/>
        <w:rPr>
          <w:b/>
          <w:lang w:eastAsia="zh-CN"/>
        </w:rPr>
      </w:pPr>
      <w:r w:rsidRPr="00447E0C">
        <w:rPr>
          <w:b/>
        </w:rPr>
        <w:t>Title:</w:t>
      </w:r>
      <w:r w:rsidRPr="00447E0C">
        <w:rPr>
          <w:b/>
        </w:rPr>
        <w:tab/>
      </w:r>
      <w:r w:rsidR="0021760A">
        <w:rPr>
          <w:b/>
        </w:rPr>
        <w:t>Discussion on Multi-TRP transmission</w:t>
      </w:r>
    </w:p>
    <w:p w14:paraId="55343AA4"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326B31E" w:rsidR="00B552AD" w:rsidRDefault="00B552AD" w:rsidP="009D47B0">
      <w:pPr>
        <w:pStyle w:val="1"/>
        <w:jc w:val="left"/>
        <w:rPr>
          <w:lang w:eastAsia="zh-CN"/>
        </w:rPr>
      </w:pPr>
      <w:r w:rsidRPr="00D65098">
        <w:rPr>
          <w:lang w:eastAsia="zh-CN"/>
        </w:rPr>
        <w:t>Introduction</w:t>
      </w:r>
    </w:p>
    <w:p w14:paraId="2EB27E62" w14:textId="69CC3D95" w:rsidR="003F0FF7" w:rsidRPr="003F0FF7" w:rsidRDefault="003F0FF7" w:rsidP="003F0FF7">
      <w:pPr>
        <w:rPr>
          <w:lang w:eastAsia="zh-CN"/>
        </w:rPr>
      </w:pPr>
      <w:r w:rsidRPr="00D65098">
        <w:rPr>
          <w:lang w:eastAsia="zh-CN"/>
        </w:rPr>
        <w:t>The following agreements on multi-TRP/panel for eMBB have been achieved in RAN1 #96 meeting</w:t>
      </w:r>
      <w:r>
        <w:rPr>
          <w:lang w:eastAsia="zh-CN"/>
        </w:rPr>
        <w:fldChar w:fldCharType="begin"/>
      </w:r>
      <w:r>
        <w:rPr>
          <w:lang w:eastAsia="zh-CN"/>
        </w:rPr>
        <w:instrText xml:space="preserve"> REF _Ref6834521 \r \h </w:instrText>
      </w:r>
      <w:r>
        <w:rPr>
          <w:lang w:eastAsia="zh-CN"/>
        </w:rPr>
      </w:r>
      <w:r>
        <w:rPr>
          <w:lang w:eastAsia="zh-CN"/>
        </w:rPr>
        <w:fldChar w:fldCharType="separate"/>
      </w:r>
      <w:r>
        <w:rPr>
          <w:lang w:eastAsia="zh-CN"/>
        </w:rPr>
        <w:t>[1]</w:t>
      </w:r>
      <w:r>
        <w:rPr>
          <w:lang w:eastAsia="zh-CN"/>
        </w:rPr>
        <w:fldChar w:fldCharType="end"/>
      </w:r>
      <w:r w:rsidR="0049392B">
        <w:rPr>
          <w:lang w:eastAsia="zh-CN"/>
        </w:rPr>
        <w:t xml:space="preserve">, </w:t>
      </w:r>
      <w:r>
        <w:rPr>
          <w:lang w:eastAsia="zh-CN"/>
        </w:rPr>
        <w:t xml:space="preserve">but the remaining issues </w:t>
      </w:r>
      <w:r w:rsidR="001D286C">
        <w:rPr>
          <w:lang w:eastAsia="zh-CN"/>
        </w:rPr>
        <w:t>have not</w:t>
      </w:r>
      <w:r>
        <w:rPr>
          <w:lang w:eastAsia="zh-CN"/>
        </w:rPr>
        <w:t xml:space="preserve"> </w:t>
      </w:r>
      <w:r w:rsidR="001D286C">
        <w:rPr>
          <w:lang w:eastAsia="zh-CN"/>
        </w:rPr>
        <w:t xml:space="preserve">be </w:t>
      </w:r>
      <w:r>
        <w:rPr>
          <w:lang w:eastAsia="zh-CN"/>
        </w:rPr>
        <w:t>discussed in RAN1 #96bis meeting.</w:t>
      </w:r>
    </w:p>
    <w:p w14:paraId="33787312" w14:textId="77777777" w:rsidR="003F0FF7" w:rsidRPr="00625CDF" w:rsidRDefault="003F0FF7" w:rsidP="003F0FF7">
      <w:pPr>
        <w:rPr>
          <w:szCs w:val="20"/>
          <w:highlight w:val="green"/>
        </w:rPr>
      </w:pPr>
      <w:bookmarkStart w:id="1" w:name="_Ref494215420"/>
      <w:r w:rsidRPr="00625CDF">
        <w:rPr>
          <w:szCs w:val="20"/>
          <w:highlight w:val="green"/>
        </w:rPr>
        <w:t>Agreement</w:t>
      </w:r>
    </w:p>
    <w:p w14:paraId="2EE359AC" w14:textId="77777777" w:rsidR="003F0FF7" w:rsidRPr="00E43AC3" w:rsidRDefault="003F0FF7" w:rsidP="003F0FF7">
      <w:pPr>
        <w:rPr>
          <w:szCs w:val="20"/>
        </w:rPr>
      </w:pPr>
      <w:r w:rsidRPr="00E43AC3">
        <w:rPr>
          <w:szCs w:val="20"/>
        </w:rPr>
        <w:t xml:space="preserve">For a UE supporting multiple-PDCCH based multi-TRP/panel transmission and each PDCCH schedules one PDSCH, at least for eMBB with non-ideal backhaul, support following restrictions: </w:t>
      </w:r>
    </w:p>
    <w:p w14:paraId="62F3F70C" w14:textId="77777777" w:rsidR="003F0FF7" w:rsidRPr="00E43AC3" w:rsidRDefault="003F0FF7" w:rsidP="003F0FF7">
      <w:pPr>
        <w:numPr>
          <w:ilvl w:val="0"/>
          <w:numId w:val="12"/>
        </w:numPr>
        <w:autoSpaceDE/>
        <w:autoSpaceDN/>
        <w:adjustRightInd/>
        <w:snapToGrid/>
        <w:spacing w:after="0"/>
        <w:contextualSpacing/>
        <w:rPr>
          <w:rFonts w:eastAsia="宋体"/>
          <w:szCs w:val="20"/>
        </w:rPr>
      </w:pPr>
      <w:r w:rsidRPr="00E43AC3">
        <w:rPr>
          <w:rFonts w:eastAsia="宋体"/>
          <w:szCs w:val="20"/>
        </w:rPr>
        <w:t>The UE may be scheduled with fully/partially/non-overlapped PDSCHs at time and frequency domain by multiple PDCCHs with following restrictions:</w:t>
      </w:r>
    </w:p>
    <w:p w14:paraId="44595FDA" w14:textId="77777777" w:rsidR="003F0FF7" w:rsidRPr="00E43AC3" w:rsidRDefault="003F0FF7" w:rsidP="003F0FF7">
      <w:pPr>
        <w:numPr>
          <w:ilvl w:val="1"/>
          <w:numId w:val="12"/>
        </w:numPr>
        <w:autoSpaceDE/>
        <w:autoSpaceDN/>
        <w:adjustRightInd/>
        <w:snapToGrid/>
        <w:spacing w:after="0"/>
        <w:contextualSpacing/>
        <w:rPr>
          <w:rFonts w:eastAsia="宋体"/>
          <w:szCs w:val="20"/>
        </w:rPr>
      </w:pPr>
      <w:r w:rsidRPr="00E43AC3">
        <w:rPr>
          <w:rFonts w:eastAsia="宋体"/>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33BEF587" w14:textId="77777777" w:rsidR="003F0FF7" w:rsidRPr="00E43AC3" w:rsidRDefault="003F0FF7" w:rsidP="003F0FF7">
      <w:pPr>
        <w:numPr>
          <w:ilvl w:val="1"/>
          <w:numId w:val="12"/>
        </w:numPr>
        <w:autoSpaceDE/>
        <w:autoSpaceDN/>
        <w:adjustRightInd/>
        <w:snapToGrid/>
        <w:spacing w:after="0"/>
        <w:contextualSpacing/>
        <w:rPr>
          <w:rFonts w:eastAsia="宋体"/>
          <w:szCs w:val="20"/>
        </w:rPr>
      </w:pPr>
      <w:r w:rsidRPr="00E43AC3">
        <w:rPr>
          <w:rFonts w:eastAsia="宋体"/>
          <w:szCs w:val="20"/>
        </w:rPr>
        <w:t xml:space="preserve">The UE is not expected to have more than one TCI index with DMRS ports within the same CDM group for fully/partially overlapped PDSCHs </w:t>
      </w:r>
    </w:p>
    <w:p w14:paraId="3FDE12E3" w14:textId="77777777" w:rsidR="003F0FF7" w:rsidRPr="00E43AC3" w:rsidRDefault="003F0FF7" w:rsidP="003F0FF7">
      <w:pPr>
        <w:numPr>
          <w:ilvl w:val="1"/>
          <w:numId w:val="12"/>
        </w:numPr>
        <w:autoSpaceDE/>
        <w:autoSpaceDN/>
        <w:adjustRightInd/>
        <w:snapToGrid/>
        <w:spacing w:after="0"/>
        <w:contextualSpacing/>
        <w:rPr>
          <w:rFonts w:eastAsia="宋体"/>
          <w:szCs w:val="20"/>
        </w:rPr>
      </w:pPr>
      <w:r w:rsidRPr="00E43AC3">
        <w:rPr>
          <w:rFonts w:eastAsia="宋体"/>
          <w:szCs w:val="20"/>
        </w:rPr>
        <w:t xml:space="preserve">Full scheduling information for receiving a PDSCH is indicated and carried only by the corresponding PDCCH.  </w:t>
      </w:r>
    </w:p>
    <w:p w14:paraId="458755F2" w14:textId="77777777" w:rsidR="003F0FF7" w:rsidRPr="00E43AC3" w:rsidRDefault="003F0FF7" w:rsidP="003F0FF7">
      <w:pPr>
        <w:numPr>
          <w:ilvl w:val="1"/>
          <w:numId w:val="12"/>
        </w:numPr>
        <w:autoSpaceDE/>
        <w:autoSpaceDN/>
        <w:adjustRightInd/>
        <w:snapToGrid/>
        <w:spacing w:after="0"/>
        <w:contextualSpacing/>
        <w:rPr>
          <w:rFonts w:eastAsia="宋体"/>
          <w:szCs w:val="20"/>
        </w:rPr>
      </w:pPr>
      <w:r w:rsidRPr="00E43AC3">
        <w:rPr>
          <w:rFonts w:eastAsia="宋体"/>
          <w:szCs w:val="20"/>
        </w:rPr>
        <w:t>The UE is expected to be scheduled with the same active BWP bandwidth and the same SCS if the UE is expected to receive multiple PDSCHs simultaneously at given symbols.</w:t>
      </w:r>
    </w:p>
    <w:p w14:paraId="73F909B1" w14:textId="77777777" w:rsidR="003F0FF7" w:rsidRPr="00E43AC3" w:rsidRDefault="003F0FF7" w:rsidP="003F0FF7">
      <w:pPr>
        <w:numPr>
          <w:ilvl w:val="1"/>
          <w:numId w:val="12"/>
        </w:numPr>
        <w:autoSpaceDE/>
        <w:autoSpaceDN/>
        <w:adjustRightInd/>
        <w:snapToGrid/>
        <w:spacing w:after="0"/>
        <w:contextualSpacing/>
        <w:rPr>
          <w:rFonts w:eastAsia="宋体"/>
          <w:szCs w:val="20"/>
        </w:rPr>
      </w:pPr>
      <w:r w:rsidRPr="00E43AC3">
        <w:rPr>
          <w:rFonts w:eastAsia="宋体"/>
          <w:szCs w:val="20"/>
        </w:rPr>
        <w:t xml:space="preserve">The number of active BWPs for a UE is 1 per CC </w:t>
      </w:r>
    </w:p>
    <w:p w14:paraId="33F5B0E8" w14:textId="77777777" w:rsidR="003F0FF7" w:rsidRPr="00E43AC3" w:rsidRDefault="003F0FF7" w:rsidP="003F0FF7">
      <w:pPr>
        <w:numPr>
          <w:ilvl w:val="1"/>
          <w:numId w:val="12"/>
        </w:numPr>
        <w:autoSpaceDE/>
        <w:autoSpaceDN/>
        <w:adjustRightInd/>
        <w:snapToGrid/>
        <w:spacing w:after="0"/>
        <w:contextualSpacing/>
        <w:rPr>
          <w:rFonts w:eastAsia="宋体"/>
          <w:szCs w:val="20"/>
        </w:rPr>
      </w:pPr>
      <w:r w:rsidRPr="00E43AC3">
        <w:rPr>
          <w:rFonts w:eastAsia="宋体"/>
          <w:szCs w:val="20"/>
        </w:rPr>
        <w:t>FFS: PDSCH mapping type from two co-scheduled PDSCHs</w:t>
      </w:r>
    </w:p>
    <w:p w14:paraId="73907371" w14:textId="77777777" w:rsidR="003F0FF7" w:rsidRPr="00E43AC3" w:rsidRDefault="003F0FF7" w:rsidP="003F0FF7">
      <w:pPr>
        <w:numPr>
          <w:ilvl w:val="1"/>
          <w:numId w:val="12"/>
        </w:numPr>
        <w:autoSpaceDE/>
        <w:autoSpaceDN/>
        <w:adjustRightInd/>
        <w:snapToGrid/>
        <w:spacing w:after="0"/>
        <w:contextualSpacing/>
        <w:rPr>
          <w:rFonts w:eastAsia="宋体"/>
          <w:szCs w:val="20"/>
        </w:rPr>
      </w:pPr>
      <w:r w:rsidRPr="00E43AC3">
        <w:rPr>
          <w:rFonts w:eastAsia="宋体"/>
          <w:szCs w:val="20"/>
        </w:rPr>
        <w:t>FFS: Alignment of PRG-level grid from multiple TRPs</w:t>
      </w:r>
    </w:p>
    <w:p w14:paraId="07A9BAFA" w14:textId="77777777" w:rsidR="003F0FF7" w:rsidRPr="00E43AC3" w:rsidRDefault="003F0FF7" w:rsidP="003F0FF7">
      <w:pPr>
        <w:numPr>
          <w:ilvl w:val="1"/>
          <w:numId w:val="12"/>
        </w:numPr>
        <w:autoSpaceDE/>
        <w:autoSpaceDN/>
        <w:adjustRightInd/>
        <w:snapToGrid/>
        <w:spacing w:after="0"/>
        <w:contextualSpacing/>
        <w:rPr>
          <w:rFonts w:eastAsia="宋体"/>
          <w:szCs w:val="20"/>
        </w:rPr>
      </w:pPr>
      <w:r w:rsidRPr="00E43AC3">
        <w:rPr>
          <w:rFonts w:eastAsia="宋体"/>
          <w:szCs w:val="20"/>
        </w:rPr>
        <w:t>FFS: How to ensure the same active BWP between multiple TRPs</w:t>
      </w:r>
    </w:p>
    <w:p w14:paraId="1576C54A" w14:textId="77777777" w:rsidR="003F0FF7" w:rsidRPr="00E43AC3" w:rsidRDefault="003F0FF7" w:rsidP="003F0FF7">
      <w:pPr>
        <w:numPr>
          <w:ilvl w:val="1"/>
          <w:numId w:val="12"/>
        </w:numPr>
        <w:autoSpaceDE/>
        <w:autoSpaceDN/>
        <w:adjustRightInd/>
        <w:snapToGrid/>
        <w:spacing w:after="0"/>
        <w:contextualSpacing/>
        <w:rPr>
          <w:rFonts w:eastAsia="宋体"/>
          <w:szCs w:val="20"/>
        </w:rPr>
      </w:pPr>
      <w:r w:rsidRPr="00E43AC3">
        <w:rPr>
          <w:rFonts w:eastAsia="宋体"/>
          <w:szCs w:val="20"/>
        </w:rPr>
        <w:t>Note that rate matching mechanisms (if need) to support multi-DCI based NCJT will be discussed separately.</w:t>
      </w:r>
    </w:p>
    <w:p w14:paraId="087B71C4" w14:textId="77777777" w:rsidR="003F0FF7" w:rsidRPr="00625CDF" w:rsidRDefault="003F0FF7" w:rsidP="003F0FF7">
      <w:pPr>
        <w:rPr>
          <w:lang w:eastAsia="x-none"/>
        </w:rPr>
      </w:pPr>
    </w:p>
    <w:p w14:paraId="02C8236E" w14:textId="77777777" w:rsidR="003F0FF7" w:rsidRPr="00625CDF" w:rsidRDefault="003F0FF7" w:rsidP="0049392B">
      <w:pPr>
        <w:rPr>
          <w:highlight w:val="green"/>
        </w:rPr>
      </w:pPr>
      <w:r w:rsidRPr="00625CDF">
        <w:rPr>
          <w:highlight w:val="green"/>
        </w:rPr>
        <w:t>Agreement</w:t>
      </w:r>
    </w:p>
    <w:p w14:paraId="5303E16A" w14:textId="77777777" w:rsidR="003F0FF7" w:rsidRPr="00E43AC3" w:rsidRDefault="003F0FF7" w:rsidP="003F0FF7">
      <w:pPr>
        <w:contextualSpacing/>
      </w:pPr>
      <w:r w:rsidRPr="00E43AC3">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56EB9107" w14:textId="77777777" w:rsidR="003F0FF7" w:rsidRPr="00E43AC3" w:rsidRDefault="003F0FF7" w:rsidP="003F0FF7">
      <w:pPr>
        <w:pStyle w:val="af"/>
        <w:numPr>
          <w:ilvl w:val="0"/>
          <w:numId w:val="14"/>
        </w:numPr>
        <w:autoSpaceDE/>
        <w:autoSpaceDN/>
        <w:adjustRightInd/>
        <w:snapToGrid/>
        <w:spacing w:after="0"/>
        <w:ind w:firstLineChars="0"/>
        <w:contextualSpacing/>
      </w:pPr>
      <w:r w:rsidRPr="00E43AC3">
        <w:t>to be discussed and down-selected in RAN1#96bis</w:t>
      </w:r>
    </w:p>
    <w:p w14:paraId="2F300E50" w14:textId="77777777" w:rsidR="00C36870" w:rsidRPr="003F0FF7" w:rsidRDefault="00C36870" w:rsidP="001A79E5">
      <w:pPr>
        <w:jc w:val="left"/>
        <w:rPr>
          <w:lang w:eastAsia="zh-CN"/>
        </w:rPr>
      </w:pPr>
    </w:p>
    <w:p w14:paraId="07A466AC" w14:textId="561C0ACE" w:rsidR="00AD4457" w:rsidRPr="00CE129C" w:rsidRDefault="00064B2F" w:rsidP="00CE129C">
      <w:pPr>
        <w:jc w:val="left"/>
        <w:rPr>
          <w:lang w:eastAsia="zh-CN"/>
        </w:rPr>
      </w:pPr>
      <w:r w:rsidRPr="00D65098">
        <w:rPr>
          <w:lang w:eastAsia="zh-CN"/>
        </w:rPr>
        <w:t>The following agreements</w:t>
      </w:r>
      <w:r w:rsidR="00502255" w:rsidRPr="00D65098">
        <w:rPr>
          <w:lang w:eastAsia="zh-CN"/>
        </w:rPr>
        <w:t xml:space="preserve"> on multi-TRP/panel for eMBB </w:t>
      </w:r>
      <w:r w:rsidR="00D0242B">
        <w:rPr>
          <w:lang w:eastAsia="zh-CN"/>
        </w:rPr>
        <w:t>were</w:t>
      </w:r>
      <w:r w:rsidR="001C20FC" w:rsidRPr="00D65098">
        <w:rPr>
          <w:lang w:eastAsia="zh-CN"/>
        </w:rPr>
        <w:t xml:space="preserve"> achieved in RAN1 #96</w:t>
      </w:r>
      <w:r w:rsidR="00AD4457">
        <w:rPr>
          <w:lang w:eastAsia="zh-CN"/>
        </w:rPr>
        <w:t>bis</w:t>
      </w:r>
      <w:r w:rsidR="001C20FC" w:rsidRPr="00D65098">
        <w:rPr>
          <w:lang w:eastAsia="zh-CN"/>
        </w:rPr>
        <w:t xml:space="preserve"> </w:t>
      </w:r>
      <w:r w:rsidRPr="00D65098">
        <w:rPr>
          <w:lang w:eastAsia="zh-CN"/>
        </w:rPr>
        <w:t>meeting</w:t>
      </w:r>
      <w:r w:rsidR="00C32FA7">
        <w:rPr>
          <w:lang w:eastAsia="zh-CN"/>
        </w:rPr>
        <w:t xml:space="preserve"> </w:t>
      </w:r>
      <w:r w:rsidR="003F0FF7">
        <w:rPr>
          <w:lang w:eastAsia="zh-CN"/>
        </w:rPr>
        <w:fldChar w:fldCharType="begin"/>
      </w:r>
      <w:r w:rsidR="003F0FF7">
        <w:rPr>
          <w:lang w:eastAsia="zh-CN"/>
        </w:rPr>
        <w:instrText xml:space="preserve"> REF _Ref6834444 \r \h </w:instrText>
      </w:r>
      <w:r w:rsidR="003F0FF7">
        <w:rPr>
          <w:lang w:eastAsia="zh-CN"/>
        </w:rPr>
      </w:r>
      <w:r w:rsidR="003F0FF7">
        <w:rPr>
          <w:lang w:eastAsia="zh-CN"/>
        </w:rPr>
        <w:fldChar w:fldCharType="separate"/>
      </w:r>
      <w:r w:rsidR="003F0FF7">
        <w:rPr>
          <w:lang w:eastAsia="zh-CN"/>
        </w:rPr>
        <w:t>[2]</w:t>
      </w:r>
      <w:r w:rsidR="003F0FF7">
        <w:rPr>
          <w:lang w:eastAsia="zh-CN"/>
        </w:rPr>
        <w:fldChar w:fldCharType="end"/>
      </w:r>
      <w:r w:rsidRPr="00D65098">
        <w:rPr>
          <w:lang w:eastAsia="zh-CN"/>
        </w:rPr>
        <w:t>:</w:t>
      </w:r>
    </w:p>
    <w:p w14:paraId="49038DF4" w14:textId="77777777" w:rsidR="00AD4457" w:rsidRPr="00843639" w:rsidRDefault="00AD4457" w:rsidP="00AD4457">
      <w:pPr>
        <w:overflowPunct w:val="0"/>
        <w:textAlignment w:val="baseline"/>
        <w:rPr>
          <w:rFonts w:eastAsia="宋体"/>
          <w:b/>
          <w:highlight w:val="green"/>
        </w:rPr>
      </w:pPr>
      <w:r w:rsidRPr="00843639">
        <w:rPr>
          <w:rFonts w:eastAsia="宋体"/>
          <w:b/>
          <w:highlight w:val="green"/>
        </w:rPr>
        <w:t>Agreement</w:t>
      </w:r>
    </w:p>
    <w:p w14:paraId="2869AFB2" w14:textId="77777777" w:rsidR="00AD4457" w:rsidRPr="00843639" w:rsidRDefault="00AD4457" w:rsidP="00AD4457">
      <w:pPr>
        <w:overflowPunct w:val="0"/>
        <w:textAlignment w:val="baseline"/>
        <w:rPr>
          <w:rFonts w:eastAsia="宋体"/>
        </w:rPr>
      </w:pPr>
      <w:bookmarkStart w:id="2" w:name="OLE_LINK3"/>
      <w:r w:rsidRPr="00843639">
        <w:rPr>
          <w:rFonts w:eastAsia="宋体"/>
        </w:rPr>
        <w:t xml:space="preserve">At least for eMBB with </w:t>
      </w:r>
      <w:r w:rsidRPr="00843639">
        <w:t>multi-DCI based multi-TRP/panel transmission</w:t>
      </w:r>
      <w:r w:rsidRPr="00843639">
        <w:rPr>
          <w:rFonts w:eastAsia="宋体"/>
        </w:rPr>
        <w:t xml:space="preserve">, different PDSCH scrambling sequences can be supported for PDSCHs, and selection one from the following alternatives in RAN1#97: </w:t>
      </w:r>
    </w:p>
    <w:p w14:paraId="79860246" w14:textId="77777777" w:rsidR="00AD4457" w:rsidRPr="00843639" w:rsidRDefault="00AD4457" w:rsidP="00AD4457">
      <w:pPr>
        <w:pStyle w:val="af"/>
        <w:numPr>
          <w:ilvl w:val="0"/>
          <w:numId w:val="34"/>
        </w:numPr>
        <w:overflowPunct w:val="0"/>
        <w:snapToGrid/>
        <w:spacing w:after="0"/>
        <w:ind w:firstLineChars="0"/>
        <w:contextualSpacing/>
        <w:textAlignment w:val="baseline"/>
        <w:rPr>
          <w:rFonts w:eastAsia="宋体"/>
        </w:rPr>
      </w:pPr>
      <w:r w:rsidRPr="00843639">
        <w:rPr>
          <w:rFonts w:eastAsia="宋体"/>
        </w:rPr>
        <w:t>Alt 1: enhance c_init, FFS detailed design in RAN1 97</w:t>
      </w:r>
    </w:p>
    <w:p w14:paraId="251223A1" w14:textId="77777777" w:rsidR="00AD4457" w:rsidRPr="00843639" w:rsidRDefault="00AD4457" w:rsidP="00AD4457">
      <w:pPr>
        <w:pStyle w:val="af"/>
        <w:numPr>
          <w:ilvl w:val="0"/>
          <w:numId w:val="34"/>
        </w:numPr>
        <w:overflowPunct w:val="0"/>
        <w:snapToGrid/>
        <w:spacing w:after="0"/>
        <w:ind w:firstLineChars="0"/>
        <w:contextualSpacing/>
        <w:textAlignment w:val="baseline"/>
        <w:rPr>
          <w:rFonts w:eastAsia="宋体"/>
        </w:rPr>
      </w:pPr>
      <w:r w:rsidRPr="00843639">
        <w:rPr>
          <w:rFonts w:eastAsia="宋体"/>
        </w:rPr>
        <w:t xml:space="preserve">Alt 2: enhance RRC configurations to support multiple </w:t>
      </w:r>
      <w:r w:rsidRPr="00843639">
        <w:rPr>
          <w:rFonts w:eastAsia="Malgun Gothic"/>
          <w:lang w:eastAsia="ko-KR"/>
        </w:rPr>
        <w:t>dataScramblingIdentityPDSCH</w:t>
      </w:r>
    </w:p>
    <w:bookmarkEnd w:id="2"/>
    <w:p w14:paraId="7D40615F" w14:textId="77777777" w:rsidR="00AD4457" w:rsidRDefault="00AD4457" w:rsidP="00AD4457">
      <w:pPr>
        <w:rPr>
          <w:lang w:eastAsia="x-none"/>
        </w:rPr>
      </w:pPr>
    </w:p>
    <w:p w14:paraId="29E48508" w14:textId="77777777" w:rsidR="00AD4457" w:rsidRPr="00AD4457" w:rsidRDefault="00AD4457" w:rsidP="00AD4457">
      <w:pPr>
        <w:tabs>
          <w:tab w:val="left" w:pos="2160"/>
        </w:tabs>
        <w:overflowPunct w:val="0"/>
        <w:contextualSpacing/>
        <w:textAlignment w:val="baseline"/>
        <w:rPr>
          <w:b/>
          <w:highlight w:val="green"/>
        </w:rPr>
      </w:pPr>
      <w:r w:rsidRPr="00AD4457">
        <w:rPr>
          <w:b/>
          <w:highlight w:val="green"/>
        </w:rPr>
        <w:lastRenderedPageBreak/>
        <w:t>Agreement</w:t>
      </w:r>
    </w:p>
    <w:p w14:paraId="3ED03FC6" w14:textId="77777777" w:rsidR="00AD4457" w:rsidRPr="00F6408A" w:rsidRDefault="00AD4457" w:rsidP="00AD4457">
      <w:pPr>
        <w:tabs>
          <w:tab w:val="left" w:pos="0"/>
          <w:tab w:val="left" w:pos="2160"/>
        </w:tabs>
        <w:overflowPunct w:val="0"/>
        <w:contextualSpacing/>
        <w:textAlignment w:val="baseline"/>
      </w:pPr>
      <w:r w:rsidRPr="00F6408A">
        <w:t xml:space="preserve">For separate ACK/NACK payload/feedback for received PDSCHs where multiple DCIs are used </w:t>
      </w:r>
    </w:p>
    <w:p w14:paraId="562B6DCA" w14:textId="77777777" w:rsidR="00AD4457" w:rsidRPr="00F6408A" w:rsidRDefault="00AD4457" w:rsidP="00AD4457">
      <w:pPr>
        <w:pStyle w:val="af"/>
        <w:numPr>
          <w:ilvl w:val="0"/>
          <w:numId w:val="34"/>
        </w:numPr>
        <w:overflowPunct w:val="0"/>
        <w:snapToGrid/>
        <w:spacing w:after="0"/>
        <w:ind w:firstLineChars="0"/>
        <w:contextualSpacing/>
        <w:textAlignment w:val="baseline"/>
        <w:rPr>
          <w:rFonts w:eastAsia="宋体"/>
        </w:rPr>
      </w:pPr>
      <w:r w:rsidRPr="00F6408A">
        <w:rPr>
          <w:rFonts w:eastAsia="宋体"/>
        </w:rPr>
        <w:t>Support TDMed PUCCH transmission within a slot to convey, at least separate ACK/NACK only feedback, with separated HARQ-ACK codebook for two TRPs</w:t>
      </w:r>
    </w:p>
    <w:p w14:paraId="5B1FB692" w14:textId="77777777" w:rsidR="00AD4457" w:rsidRPr="00F6408A" w:rsidRDefault="00AD4457" w:rsidP="00AD4457">
      <w:pPr>
        <w:pStyle w:val="af"/>
        <w:numPr>
          <w:ilvl w:val="0"/>
          <w:numId w:val="34"/>
        </w:numPr>
        <w:overflowPunct w:val="0"/>
        <w:snapToGrid/>
        <w:spacing w:after="0"/>
        <w:ind w:firstLineChars="0"/>
        <w:contextualSpacing/>
        <w:textAlignment w:val="baseline"/>
        <w:rPr>
          <w:rFonts w:eastAsia="宋体"/>
        </w:rPr>
      </w:pPr>
      <w:r w:rsidRPr="00F6408A">
        <w:rPr>
          <w:rFonts w:eastAsia="宋体"/>
        </w:rPr>
        <w:t>FFS: Details on how this feature is supported in the specifications (for examples, introduction of restrictions and/or further enhancements)</w:t>
      </w:r>
    </w:p>
    <w:p w14:paraId="6AABF739" w14:textId="77777777" w:rsidR="00AD4457" w:rsidRPr="00F6408A" w:rsidRDefault="00AD4457" w:rsidP="00AD4457">
      <w:pPr>
        <w:pStyle w:val="af"/>
        <w:overflowPunct w:val="0"/>
        <w:ind w:firstLine="440"/>
        <w:contextualSpacing/>
        <w:textAlignment w:val="baseline"/>
        <w:rPr>
          <w:rFonts w:eastAsia="宋体"/>
        </w:rPr>
      </w:pPr>
      <w:r w:rsidRPr="00F6408A">
        <w:rPr>
          <w:rFonts w:eastAsia="宋体"/>
        </w:rPr>
        <w:t xml:space="preserve">Above applies at least for FR1 </w:t>
      </w:r>
    </w:p>
    <w:p w14:paraId="298259B1" w14:textId="77777777" w:rsidR="00AD4457" w:rsidRPr="00F656FC" w:rsidRDefault="00AD4457" w:rsidP="00AD4457">
      <w:pPr>
        <w:rPr>
          <w:b/>
          <w:highlight w:val="green"/>
          <w:lang w:eastAsia="x-none"/>
        </w:rPr>
      </w:pPr>
      <w:r w:rsidRPr="00F656FC">
        <w:rPr>
          <w:b/>
          <w:highlight w:val="green"/>
          <w:lang w:eastAsia="x-none"/>
        </w:rPr>
        <w:t>Agreement</w:t>
      </w:r>
    </w:p>
    <w:p w14:paraId="08B7B6A4" w14:textId="77777777" w:rsidR="00AD4457" w:rsidRPr="005D630B" w:rsidRDefault="00AD4457" w:rsidP="00AD4457">
      <w:pPr>
        <w:pStyle w:val="af"/>
        <w:tabs>
          <w:tab w:val="left" w:pos="720"/>
          <w:tab w:val="left" w:pos="2160"/>
        </w:tabs>
        <w:overflowPunct w:val="0"/>
        <w:ind w:firstLineChars="0" w:firstLine="0"/>
        <w:contextualSpacing/>
        <w:textAlignment w:val="baseline"/>
        <w:rPr>
          <w:rFonts w:eastAsia="宋体"/>
        </w:rPr>
      </w:pPr>
      <w:r w:rsidRPr="005D630B">
        <w:rPr>
          <w:rFonts w:eastAsia="宋体"/>
        </w:rPr>
        <w:t>For TDMed PUCCH transmission within a slot for separate ACK/NACK, study following alternative</w:t>
      </w:r>
      <w:r>
        <w:rPr>
          <w:rFonts w:eastAsia="宋体"/>
        </w:rPr>
        <w:t>s f</w:t>
      </w:r>
      <w:r w:rsidRPr="005D630B">
        <w:rPr>
          <w:rFonts w:eastAsia="宋体"/>
        </w:rPr>
        <w:t xml:space="preserve">or PUCCH resource configurations: </w:t>
      </w:r>
    </w:p>
    <w:p w14:paraId="0AE6752B" w14:textId="77777777" w:rsidR="00AD4457" w:rsidRPr="004D34EE" w:rsidRDefault="00AD4457" w:rsidP="00AD4457">
      <w:pPr>
        <w:numPr>
          <w:ilvl w:val="0"/>
          <w:numId w:val="35"/>
        </w:numPr>
        <w:tabs>
          <w:tab w:val="left" w:pos="720"/>
          <w:tab w:val="left" w:pos="2160"/>
        </w:tabs>
        <w:overflowPunct w:val="0"/>
        <w:snapToGrid/>
        <w:spacing w:after="0"/>
        <w:contextualSpacing/>
        <w:textAlignment w:val="baseline"/>
        <w:rPr>
          <w:rFonts w:eastAsia="宋体"/>
        </w:rPr>
      </w:pPr>
      <w:r w:rsidRPr="004D34EE">
        <w:rPr>
          <w:rFonts w:eastAsia="宋体"/>
        </w:rPr>
        <w:t>Alt 1: PUCCH resource groups can be explicitly configured by the NW.</w:t>
      </w:r>
    </w:p>
    <w:p w14:paraId="46299FF4" w14:textId="77777777" w:rsidR="00AD4457" w:rsidRPr="004D34EE" w:rsidRDefault="00AD4457" w:rsidP="00AD4457">
      <w:pPr>
        <w:pStyle w:val="af"/>
        <w:numPr>
          <w:ilvl w:val="2"/>
          <w:numId w:val="36"/>
        </w:numPr>
        <w:tabs>
          <w:tab w:val="left" w:pos="720"/>
          <w:tab w:val="left" w:pos="2160"/>
        </w:tabs>
        <w:overflowPunct w:val="0"/>
        <w:snapToGrid/>
        <w:ind w:firstLineChars="0"/>
        <w:contextualSpacing/>
        <w:textAlignment w:val="baseline"/>
        <w:rPr>
          <w:rFonts w:eastAsia="宋体"/>
        </w:rPr>
      </w:pPr>
      <w:r w:rsidRPr="004D34EE">
        <w:rPr>
          <w:rFonts w:eastAsia="宋体"/>
        </w:rPr>
        <w:t xml:space="preserve">All PUCCH resources configured within the first PUCCH resource group do not overlap in time with any PUCCH resources configured within the second PUCCH resource group, considering </w:t>
      </w:r>
    </w:p>
    <w:p w14:paraId="45EA295C" w14:textId="77777777" w:rsidR="00AD4457" w:rsidRPr="004D34EE" w:rsidRDefault="00AD4457" w:rsidP="00AD4457">
      <w:pPr>
        <w:pStyle w:val="af"/>
        <w:numPr>
          <w:ilvl w:val="2"/>
          <w:numId w:val="36"/>
        </w:numPr>
        <w:tabs>
          <w:tab w:val="left" w:pos="720"/>
          <w:tab w:val="left" w:pos="2160"/>
        </w:tabs>
        <w:overflowPunct w:val="0"/>
        <w:snapToGrid/>
        <w:ind w:firstLineChars="0"/>
        <w:contextualSpacing/>
        <w:textAlignment w:val="baseline"/>
        <w:rPr>
          <w:rFonts w:eastAsia="宋体"/>
        </w:rPr>
      </w:pPr>
      <w:r w:rsidRPr="004D34EE">
        <w:rPr>
          <w:rFonts w:eastAsia="宋体"/>
        </w:rPr>
        <w:t>how to support PUCCH resource groups composed with resources or resource sets</w:t>
      </w:r>
    </w:p>
    <w:p w14:paraId="43418078" w14:textId="77777777" w:rsidR="00AD4457" w:rsidRDefault="00AD4457" w:rsidP="00AD4457">
      <w:pPr>
        <w:numPr>
          <w:ilvl w:val="0"/>
          <w:numId w:val="35"/>
        </w:numPr>
        <w:tabs>
          <w:tab w:val="left" w:pos="720"/>
          <w:tab w:val="left" w:pos="2160"/>
        </w:tabs>
        <w:overflowPunct w:val="0"/>
        <w:snapToGrid/>
        <w:spacing w:after="0"/>
        <w:contextualSpacing/>
        <w:textAlignment w:val="baseline"/>
        <w:rPr>
          <w:rFonts w:eastAsia="宋体"/>
        </w:rPr>
      </w:pPr>
      <w:r w:rsidRPr="004D34EE">
        <w:rPr>
          <w:rFonts w:eastAsia="宋体"/>
        </w:rPr>
        <w:t xml:space="preserve">Alt 2: PUCCH resources can be configured by the NW to ensure TDM PUCCH resources among M-TRPs </w:t>
      </w:r>
    </w:p>
    <w:p w14:paraId="42EA5176" w14:textId="77777777" w:rsidR="00AD4457" w:rsidRPr="004D34EE" w:rsidRDefault="00AD4457" w:rsidP="00AD4457">
      <w:pPr>
        <w:pStyle w:val="af"/>
        <w:numPr>
          <w:ilvl w:val="2"/>
          <w:numId w:val="36"/>
        </w:numPr>
        <w:tabs>
          <w:tab w:val="left" w:pos="720"/>
          <w:tab w:val="left" w:pos="2160"/>
        </w:tabs>
        <w:overflowPunct w:val="0"/>
        <w:snapToGrid/>
        <w:ind w:firstLineChars="0"/>
        <w:contextualSpacing/>
        <w:textAlignment w:val="baseline"/>
        <w:rPr>
          <w:rFonts w:eastAsia="宋体"/>
        </w:rPr>
      </w:pPr>
      <w:r>
        <w:rPr>
          <w:rFonts w:eastAsia="宋体"/>
        </w:rPr>
        <w:t>PUCCH resource groups are not needed.</w:t>
      </w:r>
    </w:p>
    <w:p w14:paraId="3243FBDA" w14:textId="77777777" w:rsidR="00AD4457" w:rsidRPr="004D34EE" w:rsidRDefault="00AD4457" w:rsidP="00AD4457">
      <w:pPr>
        <w:numPr>
          <w:ilvl w:val="0"/>
          <w:numId w:val="35"/>
        </w:numPr>
        <w:tabs>
          <w:tab w:val="left" w:pos="720"/>
          <w:tab w:val="left" w:pos="2160"/>
        </w:tabs>
        <w:overflowPunct w:val="0"/>
        <w:snapToGrid/>
        <w:spacing w:after="0"/>
        <w:contextualSpacing/>
        <w:textAlignment w:val="baseline"/>
        <w:rPr>
          <w:rFonts w:eastAsia="宋体"/>
        </w:rPr>
      </w:pPr>
      <w:r w:rsidRPr="004D34EE">
        <w:rPr>
          <w:rFonts w:eastAsia="宋体"/>
        </w:rPr>
        <w:t xml:space="preserve">Alt 3: PUCCH resources configured by the NW may be overlapped among M-TRPs. </w:t>
      </w:r>
    </w:p>
    <w:p w14:paraId="67BA97AD" w14:textId="7C59C4C0" w:rsidR="00AD4457" w:rsidRPr="00AD4457" w:rsidRDefault="00AD4457" w:rsidP="001A79E5">
      <w:pPr>
        <w:jc w:val="left"/>
        <w:rPr>
          <w:lang w:eastAsia="zh-CN"/>
        </w:rPr>
      </w:pPr>
    </w:p>
    <w:p w14:paraId="63C531F0" w14:textId="77777777" w:rsidR="00AD4457" w:rsidRPr="0097203A" w:rsidRDefault="00AD4457" w:rsidP="00AD4457">
      <w:pPr>
        <w:rPr>
          <w:b/>
          <w:highlight w:val="green"/>
          <w:lang w:eastAsia="x-none"/>
        </w:rPr>
      </w:pPr>
      <w:r w:rsidRPr="0097203A">
        <w:rPr>
          <w:b/>
          <w:highlight w:val="green"/>
          <w:lang w:eastAsia="x-none"/>
        </w:rPr>
        <w:t xml:space="preserve">Agreement </w:t>
      </w:r>
    </w:p>
    <w:p w14:paraId="1F19B389" w14:textId="77777777" w:rsidR="00AD4457" w:rsidRPr="0097203A" w:rsidRDefault="00AD4457" w:rsidP="00AD4457">
      <w:pPr>
        <w:tabs>
          <w:tab w:val="left" w:pos="720"/>
          <w:tab w:val="left" w:pos="2160"/>
        </w:tabs>
        <w:overflowPunct w:val="0"/>
        <w:contextualSpacing/>
        <w:textAlignment w:val="baseline"/>
      </w:pPr>
      <w:r w:rsidRPr="0097203A">
        <w:t xml:space="preserve">Take into account following principles for single-PDCCH multi-TRP DMRS port indication:  </w:t>
      </w:r>
    </w:p>
    <w:p w14:paraId="38093F19" w14:textId="77777777" w:rsidR="00AD4457" w:rsidRPr="0097203A" w:rsidRDefault="00AD4457" w:rsidP="00AD4457">
      <w:pPr>
        <w:numPr>
          <w:ilvl w:val="0"/>
          <w:numId w:val="35"/>
        </w:numPr>
        <w:tabs>
          <w:tab w:val="left" w:pos="720"/>
          <w:tab w:val="left" w:pos="2160"/>
        </w:tabs>
        <w:overflowPunct w:val="0"/>
        <w:snapToGrid/>
        <w:spacing w:after="0"/>
        <w:ind w:left="720" w:hanging="306"/>
        <w:contextualSpacing/>
        <w:textAlignment w:val="baseline"/>
      </w:pPr>
      <w:r w:rsidRPr="0097203A">
        <w:rPr>
          <w:rFonts w:eastAsia="宋体"/>
        </w:rPr>
        <w:t xml:space="preserve">Whether/how MU pairing cases between, e.g. </w:t>
      </w:r>
      <w:r w:rsidRPr="0097203A">
        <w:t>UE1</w:t>
      </w:r>
      <w:r w:rsidRPr="0097203A">
        <w:rPr>
          <w:rFonts w:eastAsia="宋体"/>
        </w:rPr>
        <w:t xml:space="preserve"> from TRP1 and TRP 2 and UE 2 from TRP 1 and TRP 2, or </w:t>
      </w:r>
      <w:r w:rsidRPr="0097203A">
        <w:t>UE1</w:t>
      </w:r>
      <w:r w:rsidRPr="0097203A">
        <w:rPr>
          <w:rFonts w:eastAsia="宋体"/>
        </w:rPr>
        <w:t xml:space="preserve"> from TRP1 and TRP 2 and UE 2 from TRP 1</w:t>
      </w:r>
      <w:r w:rsidRPr="0097203A">
        <w:t xml:space="preserve">, is needed </w:t>
      </w:r>
    </w:p>
    <w:p w14:paraId="55C681FD" w14:textId="77777777" w:rsidR="00AD4457" w:rsidRPr="0097203A" w:rsidRDefault="00AD4457" w:rsidP="00AD4457">
      <w:pPr>
        <w:numPr>
          <w:ilvl w:val="0"/>
          <w:numId w:val="35"/>
        </w:numPr>
        <w:tabs>
          <w:tab w:val="left" w:pos="720"/>
          <w:tab w:val="left" w:pos="2160"/>
        </w:tabs>
        <w:overflowPunct w:val="0"/>
        <w:snapToGrid/>
        <w:spacing w:after="0"/>
        <w:ind w:left="720" w:hanging="306"/>
        <w:contextualSpacing/>
        <w:textAlignment w:val="baseline"/>
      </w:pPr>
      <w:r w:rsidRPr="0097203A">
        <w:rPr>
          <w:rFonts w:eastAsia="宋体"/>
        </w:rPr>
        <w:t>Whether/how DMRS port indication using DMRS type 1 with 1 or 2 frontloaded symbols, and DMRS type 2 with 1 or 2 frontloaded symbol</w:t>
      </w:r>
      <w:r w:rsidRPr="0097203A">
        <w:t>s need to be enhanced</w:t>
      </w:r>
    </w:p>
    <w:p w14:paraId="139E7FD6" w14:textId="77777777" w:rsidR="00DA59DA" w:rsidRDefault="00DA59DA" w:rsidP="003F0FF7">
      <w:pPr>
        <w:rPr>
          <w:lang w:eastAsia="zh-CN"/>
        </w:rPr>
      </w:pPr>
    </w:p>
    <w:p w14:paraId="5A040935" w14:textId="7F0D619C" w:rsidR="00502B04" w:rsidRDefault="00F3211B" w:rsidP="003F0FF7">
      <w:pPr>
        <w:rPr>
          <w:lang w:eastAsia="zh-CN"/>
        </w:rPr>
      </w:pPr>
      <w:r w:rsidRPr="00D65098">
        <w:rPr>
          <w:lang w:eastAsia="zh-CN"/>
        </w:rPr>
        <w:t>In this contribution</w:t>
      </w:r>
      <w:r w:rsidR="00E673CD" w:rsidRPr="00D65098">
        <w:rPr>
          <w:lang w:eastAsia="zh-CN"/>
        </w:rPr>
        <w:t>, we will present our opinions about enhancement</w:t>
      </w:r>
      <w:r w:rsidRPr="00D65098">
        <w:rPr>
          <w:lang w:eastAsia="zh-CN"/>
        </w:rPr>
        <w:t>s</w:t>
      </w:r>
      <w:r w:rsidR="00E673CD" w:rsidRPr="00D65098">
        <w:rPr>
          <w:lang w:eastAsia="zh-CN"/>
        </w:rPr>
        <w:t xml:space="preserve"> on</w:t>
      </w:r>
      <w:r w:rsidR="00652950" w:rsidRPr="00D65098">
        <w:rPr>
          <w:lang w:eastAsia="zh-CN"/>
        </w:rPr>
        <w:t xml:space="preserve"> multi-TRP/panel </w:t>
      </w:r>
      <w:r w:rsidR="00552D96">
        <w:rPr>
          <w:rFonts w:asciiTheme="minorHAnsi" w:hAnsiTheme="minorHAnsi"/>
          <w:lang w:eastAsia="zh-CN"/>
        </w:rPr>
        <w:t>t</w:t>
      </w:r>
      <w:r w:rsidR="00652950" w:rsidRPr="00D65098">
        <w:rPr>
          <w:lang w:eastAsia="zh-CN"/>
        </w:rPr>
        <w:t xml:space="preserve">ransmission, </w:t>
      </w:r>
      <w:r w:rsidRPr="00D65098">
        <w:rPr>
          <w:lang w:eastAsia="zh-CN"/>
        </w:rPr>
        <w:t xml:space="preserve">including </w:t>
      </w:r>
      <w:r w:rsidR="00C249DA" w:rsidRPr="00D65098">
        <w:rPr>
          <w:lang w:eastAsia="zh-CN"/>
        </w:rPr>
        <w:t>multiple-</w:t>
      </w:r>
      <w:r w:rsidRPr="00D65098">
        <w:rPr>
          <w:lang w:eastAsia="zh-CN"/>
        </w:rPr>
        <w:t>PDCC</w:t>
      </w:r>
      <w:r w:rsidR="00DD3497" w:rsidRPr="00D65098">
        <w:rPr>
          <w:lang w:eastAsia="zh-CN"/>
        </w:rPr>
        <w:t xml:space="preserve">H </w:t>
      </w:r>
      <w:r w:rsidR="00205384" w:rsidRPr="00D65098">
        <w:rPr>
          <w:lang w:eastAsia="zh-CN"/>
        </w:rPr>
        <w:t xml:space="preserve">and </w:t>
      </w:r>
      <w:r w:rsidR="00C249DA" w:rsidRPr="00D65098">
        <w:rPr>
          <w:lang w:eastAsia="zh-CN"/>
        </w:rPr>
        <w:t>single-</w:t>
      </w:r>
      <w:r w:rsidR="00205384" w:rsidRPr="00D65098">
        <w:rPr>
          <w:lang w:eastAsia="zh-CN"/>
        </w:rPr>
        <w:t xml:space="preserve">PDCCH </w:t>
      </w:r>
      <w:r w:rsidR="00DD3497" w:rsidRPr="00D65098">
        <w:rPr>
          <w:lang w:eastAsia="zh-CN"/>
        </w:rPr>
        <w:t>based transmission</w:t>
      </w:r>
      <w:r w:rsidR="00572C47" w:rsidRPr="00D65098">
        <w:rPr>
          <w:lang w:eastAsia="zh-CN"/>
        </w:rPr>
        <w:t>.</w:t>
      </w:r>
    </w:p>
    <w:p w14:paraId="0CD772F5" w14:textId="77777777" w:rsidR="00CE129C" w:rsidRDefault="00CE129C" w:rsidP="003F0FF7">
      <w:pPr>
        <w:rPr>
          <w:rFonts w:asciiTheme="minorHAnsi" w:hAnsiTheme="minorHAnsi"/>
          <w:lang w:eastAsia="zh-CN"/>
        </w:rPr>
      </w:pPr>
    </w:p>
    <w:p w14:paraId="54C74E7E" w14:textId="6675AAE1" w:rsidR="00396EAC" w:rsidRPr="00D65098" w:rsidRDefault="001946E2" w:rsidP="0049392B">
      <w:pPr>
        <w:pStyle w:val="1"/>
        <w:rPr>
          <w:lang w:eastAsia="zh-CN"/>
        </w:rPr>
      </w:pPr>
      <w:r w:rsidRPr="00D65098">
        <w:rPr>
          <w:lang w:eastAsia="zh-CN"/>
        </w:rPr>
        <w:t>Discussion</w:t>
      </w:r>
    </w:p>
    <w:p w14:paraId="0C61502C" w14:textId="171A050A" w:rsidR="004D075C" w:rsidRPr="00D65098" w:rsidRDefault="00A37C81" w:rsidP="0049392B">
      <w:pPr>
        <w:pStyle w:val="2"/>
        <w:rPr>
          <w:lang w:eastAsia="zh-CN"/>
        </w:rPr>
      </w:pPr>
      <w:r w:rsidRPr="00D65098">
        <w:rPr>
          <w:lang w:eastAsia="zh-CN"/>
        </w:rPr>
        <w:t>Multiple-PDCCH based design</w:t>
      </w:r>
    </w:p>
    <w:p w14:paraId="5C401D35" w14:textId="65826260" w:rsidR="001C20FC" w:rsidRPr="00D65098" w:rsidRDefault="00501FA0" w:rsidP="00D65098">
      <w:pPr>
        <w:rPr>
          <w:lang w:eastAsia="zh-CN"/>
        </w:rPr>
      </w:pPr>
      <w:r w:rsidRPr="00D65098">
        <w:rPr>
          <w:lang w:eastAsia="zh-CN"/>
        </w:rPr>
        <w:t>In our understanding, multiple-PDCCH is typically configured in non-ideal backhaul scenario. Therefore, unless otherwise stated, in this section we will focus on the discussion on multiple-PDCCH design for non-ideal backhaul scenario.</w:t>
      </w:r>
    </w:p>
    <w:p w14:paraId="5B989E0E" w14:textId="6134C42B" w:rsidR="00C3206A" w:rsidRPr="00D65098" w:rsidRDefault="00501FA0" w:rsidP="00552D96">
      <w:pPr>
        <w:pStyle w:val="af"/>
        <w:numPr>
          <w:ilvl w:val="0"/>
          <w:numId w:val="26"/>
        </w:numPr>
        <w:ind w:firstLineChars="0"/>
        <w:rPr>
          <w:lang w:eastAsia="zh-CN"/>
        </w:rPr>
      </w:pPr>
      <w:r w:rsidRPr="00D65098">
        <w:rPr>
          <w:lang w:eastAsia="zh-CN"/>
        </w:rPr>
        <w:t>PDSCH mapping type</w:t>
      </w:r>
    </w:p>
    <w:p w14:paraId="20E32F40" w14:textId="05CB5A21" w:rsidR="00BB2586" w:rsidRPr="00D65098" w:rsidRDefault="00A80AA5" w:rsidP="0087766D">
      <w:pPr>
        <w:rPr>
          <w:lang w:eastAsia="zh-CN"/>
        </w:rPr>
      </w:pPr>
      <w:bookmarkStart w:id="3" w:name="OLE_LINK1"/>
      <w:bookmarkStart w:id="4" w:name="OLE_LINK2"/>
      <w:r w:rsidRPr="00D65098">
        <w:rPr>
          <w:lang w:eastAsia="zh-CN"/>
        </w:rPr>
        <w:t>As the agreements in RAN1 #96 meeting</w:t>
      </w:r>
      <w:r w:rsidR="00574449" w:rsidRPr="00D65098">
        <w:rPr>
          <w:lang w:eastAsia="zh-CN"/>
        </w:rPr>
        <w:t xml:space="preserve"> show</w:t>
      </w:r>
      <w:r w:rsidRPr="00D65098">
        <w:rPr>
          <w:lang w:eastAsia="zh-CN"/>
        </w:rPr>
        <w:t xml:space="preserve">, same DMRS configuration with respect to actual number of front loaded DMRS symbol(s), the actual number of additional DMRS, the actual DMRS symbol location and DMRS configuration type should be assumed if the UE may be scheduled with full/partially overlapping PDSCHs by multiple PDCCHs, and </w:t>
      </w:r>
      <w:r w:rsidR="005276F8" w:rsidRPr="00D65098">
        <w:rPr>
          <w:lang w:eastAsia="zh-CN"/>
        </w:rPr>
        <w:t xml:space="preserve">each </w:t>
      </w:r>
      <w:r w:rsidRPr="00D65098">
        <w:rPr>
          <w:lang w:eastAsia="zh-CN"/>
        </w:rPr>
        <w:t xml:space="preserve">PDSCH </w:t>
      </w:r>
      <w:r w:rsidR="005276F8" w:rsidRPr="00D65098">
        <w:rPr>
          <w:lang w:eastAsia="zh-CN"/>
        </w:rPr>
        <w:t>DMRS from different TRPs is</w:t>
      </w:r>
      <w:r w:rsidRPr="00D65098">
        <w:rPr>
          <w:lang w:eastAsia="zh-CN"/>
        </w:rPr>
        <w:t xml:space="preserve"> </w:t>
      </w:r>
      <w:r w:rsidR="005276F8" w:rsidRPr="00D65098">
        <w:rPr>
          <w:lang w:eastAsia="zh-CN"/>
        </w:rPr>
        <w:t>configured</w:t>
      </w:r>
      <w:r w:rsidRPr="00D65098">
        <w:rPr>
          <w:lang w:eastAsia="zh-CN"/>
        </w:rPr>
        <w:t xml:space="preserve"> with separated CDM groups</w:t>
      </w:r>
      <w:r w:rsidR="00066F3D" w:rsidRPr="00D65098">
        <w:rPr>
          <w:lang w:eastAsia="zh-CN"/>
        </w:rPr>
        <w:t>.</w:t>
      </w:r>
      <w:r w:rsidRPr="00D65098">
        <w:rPr>
          <w:lang w:eastAsia="zh-CN"/>
        </w:rPr>
        <w:t xml:space="preserve"> </w:t>
      </w:r>
      <w:r w:rsidR="00066F3D" w:rsidRPr="00D65098">
        <w:rPr>
          <w:lang w:eastAsia="zh-CN"/>
        </w:rPr>
        <w:t>T</w:t>
      </w:r>
      <w:r w:rsidRPr="00D65098">
        <w:rPr>
          <w:lang w:eastAsia="zh-CN"/>
        </w:rPr>
        <w:t>hus</w:t>
      </w:r>
      <w:r w:rsidR="001A6584">
        <w:rPr>
          <w:lang w:eastAsia="zh-CN"/>
        </w:rPr>
        <w:t>,</w:t>
      </w:r>
      <w:r w:rsidRPr="00D65098">
        <w:rPr>
          <w:lang w:eastAsia="zh-CN"/>
        </w:rPr>
        <w:t xml:space="preserve"> the orthogonality between DMRS ports from different TRPs can be </w:t>
      </w:r>
      <w:r w:rsidR="001A6584">
        <w:rPr>
          <w:lang w:eastAsia="zh-CN"/>
        </w:rPr>
        <w:t>ensured</w:t>
      </w:r>
      <w:r w:rsidRPr="00D65098">
        <w:rPr>
          <w:lang w:eastAsia="zh-CN"/>
        </w:rPr>
        <w:t xml:space="preserve">. </w:t>
      </w:r>
      <w:r w:rsidR="00066F3D" w:rsidRPr="00D65098">
        <w:rPr>
          <w:lang w:eastAsia="zh-CN"/>
        </w:rPr>
        <w:t>One major consideration for a</w:t>
      </w:r>
      <w:r w:rsidR="00670069" w:rsidRPr="00D65098">
        <w:rPr>
          <w:lang w:eastAsia="zh-CN"/>
        </w:rPr>
        <w:t xml:space="preserve">ll the restrictions </w:t>
      </w:r>
      <w:r w:rsidR="00066F3D" w:rsidRPr="00D65098">
        <w:rPr>
          <w:lang w:eastAsia="zh-CN"/>
        </w:rPr>
        <w:t>is</w:t>
      </w:r>
      <w:r w:rsidR="00670069" w:rsidRPr="00D65098">
        <w:rPr>
          <w:lang w:eastAsia="zh-CN"/>
        </w:rPr>
        <w:t xml:space="preserve"> to reduce the UE complexity.</w:t>
      </w:r>
    </w:p>
    <w:p w14:paraId="6E63788D" w14:textId="52BB5E33" w:rsidR="002E5CCB" w:rsidRPr="00D65098" w:rsidRDefault="001F47B9" w:rsidP="00552D96">
      <w:pPr>
        <w:rPr>
          <w:lang w:eastAsia="zh-CN"/>
        </w:rPr>
      </w:pPr>
      <w:r w:rsidRPr="00D65098">
        <w:rPr>
          <w:lang w:eastAsia="zh-CN"/>
        </w:rPr>
        <w:t xml:space="preserve">For </w:t>
      </w:r>
      <w:r w:rsidR="00554D99" w:rsidRPr="00D65098">
        <w:rPr>
          <w:lang w:eastAsia="zh-CN"/>
        </w:rPr>
        <w:t xml:space="preserve">combination of </w:t>
      </w:r>
      <w:r w:rsidRPr="00D65098">
        <w:rPr>
          <w:lang w:eastAsia="zh-CN"/>
        </w:rPr>
        <w:t>PDSCH mapping type</w:t>
      </w:r>
      <w:r w:rsidR="00554D99" w:rsidRPr="00D65098">
        <w:rPr>
          <w:lang w:eastAsia="zh-CN"/>
        </w:rPr>
        <w:t xml:space="preserve"> A +</w:t>
      </w:r>
      <w:r w:rsidR="00501FA0" w:rsidRPr="00D65098">
        <w:rPr>
          <w:lang w:eastAsia="zh-CN"/>
        </w:rPr>
        <w:t xml:space="preserve"> </w:t>
      </w:r>
      <w:r w:rsidR="001A6584">
        <w:rPr>
          <w:lang w:eastAsia="zh-CN"/>
        </w:rPr>
        <w:t xml:space="preserve">PDSCH mapping type </w:t>
      </w:r>
      <w:r w:rsidR="00501FA0" w:rsidRPr="00D65098">
        <w:rPr>
          <w:lang w:eastAsia="zh-CN"/>
        </w:rPr>
        <w:t xml:space="preserve">B, </w:t>
      </w:r>
      <w:r w:rsidR="00E956F9" w:rsidRPr="00D65098">
        <w:rPr>
          <w:lang w:eastAsia="zh-CN"/>
        </w:rPr>
        <w:t xml:space="preserve">the network configuration complexity </w:t>
      </w:r>
      <w:r w:rsidR="00552D96" w:rsidRPr="00056B85">
        <w:rPr>
          <w:lang w:eastAsia="zh-CN"/>
        </w:rPr>
        <w:t xml:space="preserve">perhaps </w:t>
      </w:r>
      <w:r w:rsidR="00E956F9" w:rsidRPr="00D65098">
        <w:rPr>
          <w:lang w:eastAsia="zh-CN"/>
        </w:rPr>
        <w:t>will be increased</w:t>
      </w:r>
      <w:r w:rsidR="002E5CCB" w:rsidRPr="00D65098">
        <w:rPr>
          <w:lang w:eastAsia="zh-CN"/>
        </w:rPr>
        <w:t>, and even it is hard to satisfy the DMRS configuration constraint</w:t>
      </w:r>
      <w:r w:rsidR="00B02CF7">
        <w:rPr>
          <w:lang w:eastAsia="zh-CN"/>
        </w:rPr>
        <w:t xml:space="preserve"> </w:t>
      </w:r>
      <w:r w:rsidR="00B02CF7" w:rsidRPr="00D65098">
        <w:rPr>
          <w:lang w:eastAsia="zh-CN"/>
        </w:rPr>
        <w:t>above</w:t>
      </w:r>
      <w:r w:rsidR="00E956F9" w:rsidRPr="00D65098">
        <w:rPr>
          <w:lang w:eastAsia="zh-CN"/>
        </w:rPr>
        <w:t xml:space="preserve">. </w:t>
      </w:r>
      <w:r w:rsidR="002E5CCB" w:rsidRPr="00D65098">
        <w:rPr>
          <w:lang w:eastAsia="zh-CN"/>
        </w:rPr>
        <w:t>In addition</w:t>
      </w:r>
      <w:r w:rsidR="00E956F9" w:rsidRPr="00D65098">
        <w:rPr>
          <w:lang w:eastAsia="zh-CN"/>
        </w:rPr>
        <w:t xml:space="preserve">, PDSCH mapping type B is </w:t>
      </w:r>
      <w:r w:rsidR="002E5CCB" w:rsidRPr="00D65098">
        <w:rPr>
          <w:lang w:eastAsia="zh-CN"/>
        </w:rPr>
        <w:t xml:space="preserve">typically </w:t>
      </w:r>
      <w:r w:rsidR="00E956F9" w:rsidRPr="00D65098">
        <w:rPr>
          <w:lang w:eastAsia="zh-CN"/>
        </w:rPr>
        <w:t>used for URLLC</w:t>
      </w:r>
      <w:r w:rsidR="00B02CF7">
        <w:rPr>
          <w:lang w:eastAsia="zh-CN"/>
        </w:rPr>
        <w:t xml:space="preserve"> service</w:t>
      </w:r>
      <w:r w:rsidR="002E5CCB" w:rsidRPr="00D65098">
        <w:rPr>
          <w:lang w:eastAsia="zh-CN"/>
        </w:rPr>
        <w:t>. Multi</w:t>
      </w:r>
      <w:r w:rsidR="00B02CF7">
        <w:rPr>
          <w:lang w:eastAsia="zh-CN"/>
        </w:rPr>
        <w:t>-TRP</w:t>
      </w:r>
      <w:r w:rsidR="002E5CCB" w:rsidRPr="00D65098">
        <w:rPr>
          <w:lang w:eastAsia="zh-CN"/>
        </w:rPr>
        <w:t xml:space="preserve"> transmission </w:t>
      </w:r>
      <w:r w:rsidR="002E5CCB" w:rsidRPr="00D65098">
        <w:rPr>
          <w:lang w:eastAsia="zh-CN"/>
        </w:rPr>
        <w:lastRenderedPageBreak/>
        <w:t xml:space="preserve">with non-ideal backhaul is more applicable for eMBB service. Thus, we prefer to firstly discuss about </w:t>
      </w:r>
      <w:r w:rsidR="00B02CF7">
        <w:rPr>
          <w:lang w:eastAsia="zh-CN"/>
        </w:rPr>
        <w:t xml:space="preserve">PDSCH </w:t>
      </w:r>
      <w:r w:rsidR="002E5CCB" w:rsidRPr="00D65098">
        <w:rPr>
          <w:lang w:eastAsia="zh-CN"/>
        </w:rPr>
        <w:t xml:space="preserve">mapping type A + </w:t>
      </w:r>
      <w:r w:rsidR="001A6584">
        <w:rPr>
          <w:lang w:eastAsia="zh-CN"/>
        </w:rPr>
        <w:t xml:space="preserve">PDSCH mapping type </w:t>
      </w:r>
      <w:r w:rsidR="002E5CCB" w:rsidRPr="00D65098">
        <w:rPr>
          <w:lang w:eastAsia="zh-CN"/>
        </w:rPr>
        <w:t>A.</w:t>
      </w:r>
    </w:p>
    <w:p w14:paraId="7AAE2E63" w14:textId="7C7D6D8C" w:rsidR="00637534" w:rsidRPr="00D65098" w:rsidRDefault="00C31E9C" w:rsidP="00552D96">
      <w:pPr>
        <w:rPr>
          <w:i/>
          <w:lang w:eastAsia="zh-CN"/>
        </w:rPr>
      </w:pPr>
      <w:r w:rsidRPr="00D65098">
        <w:rPr>
          <w:b/>
          <w:i/>
          <w:lang w:eastAsia="zh-CN"/>
        </w:rPr>
        <w:t>Proposal 1</w:t>
      </w:r>
      <w:r w:rsidRPr="00D65098">
        <w:rPr>
          <w:i/>
          <w:lang w:eastAsia="zh-CN"/>
        </w:rPr>
        <w:t>:</w:t>
      </w:r>
      <w:r w:rsidR="00886BC0" w:rsidRPr="00D65098">
        <w:rPr>
          <w:i/>
          <w:lang w:eastAsia="zh-CN"/>
        </w:rPr>
        <w:t xml:space="preserve"> </w:t>
      </w:r>
      <w:r w:rsidR="008D6824" w:rsidRPr="00D65098">
        <w:rPr>
          <w:i/>
          <w:lang w:eastAsia="zh-CN"/>
        </w:rPr>
        <w:t>Support</w:t>
      </w:r>
      <w:r w:rsidR="00886BC0" w:rsidRPr="00D65098">
        <w:rPr>
          <w:i/>
          <w:lang w:eastAsia="zh-CN"/>
        </w:rPr>
        <w:t xml:space="preserve"> t</w:t>
      </w:r>
      <w:r w:rsidR="00594B83" w:rsidRPr="00D65098">
        <w:rPr>
          <w:i/>
          <w:lang w:eastAsia="zh-CN"/>
        </w:rPr>
        <w:t>he combination</w:t>
      </w:r>
      <w:r w:rsidR="00886BC0" w:rsidRPr="00D65098">
        <w:rPr>
          <w:i/>
          <w:lang w:eastAsia="zh-CN"/>
        </w:rPr>
        <w:t xml:space="preserve"> of</w:t>
      </w:r>
      <w:r w:rsidR="00594B83" w:rsidRPr="00D65098">
        <w:rPr>
          <w:i/>
          <w:lang w:eastAsia="zh-CN"/>
        </w:rPr>
        <w:t xml:space="preserve"> PDSCH mapping type A + </w:t>
      </w:r>
      <w:r w:rsidR="00A01B39" w:rsidRPr="00D65098">
        <w:rPr>
          <w:i/>
          <w:lang w:eastAsia="zh-CN"/>
        </w:rPr>
        <w:t xml:space="preserve">PDSCH </w:t>
      </w:r>
      <w:r w:rsidR="00594B83" w:rsidRPr="00D65098">
        <w:rPr>
          <w:i/>
          <w:lang w:eastAsia="zh-CN"/>
        </w:rPr>
        <w:t>mapping type A</w:t>
      </w:r>
      <w:r w:rsidRPr="00D65098">
        <w:rPr>
          <w:i/>
          <w:lang w:eastAsia="zh-CN"/>
        </w:rPr>
        <w:t xml:space="preserve"> for multiple-PDCCH based transmission</w:t>
      </w:r>
      <w:r w:rsidR="00056B85">
        <w:rPr>
          <w:i/>
          <w:lang w:eastAsia="zh-CN"/>
        </w:rPr>
        <w:t xml:space="preserve"> as the starting point</w:t>
      </w:r>
      <w:r w:rsidRPr="00D65098">
        <w:rPr>
          <w:i/>
          <w:lang w:eastAsia="zh-CN"/>
        </w:rPr>
        <w:t>.</w:t>
      </w:r>
    </w:p>
    <w:p w14:paraId="5CB6A26F" w14:textId="2315B878" w:rsidR="00501FA0" w:rsidRPr="00D65098" w:rsidRDefault="00501FA0" w:rsidP="00552D96">
      <w:pPr>
        <w:pStyle w:val="af"/>
        <w:numPr>
          <w:ilvl w:val="0"/>
          <w:numId w:val="21"/>
        </w:numPr>
        <w:ind w:firstLineChars="0"/>
        <w:rPr>
          <w:i/>
          <w:lang w:eastAsia="zh-CN"/>
        </w:rPr>
      </w:pPr>
      <w:r w:rsidRPr="00D65098">
        <w:t>Alignment of PRG-level grid</w:t>
      </w:r>
    </w:p>
    <w:p w14:paraId="61EF8302" w14:textId="63B2415B" w:rsidR="00CC2DFC" w:rsidRPr="00D65098" w:rsidRDefault="00CC2DFC" w:rsidP="001A6584">
      <w:pPr>
        <w:rPr>
          <w:lang w:eastAsia="zh-CN"/>
        </w:rPr>
      </w:pPr>
      <w:r w:rsidRPr="00D65098">
        <w:rPr>
          <w:lang w:eastAsia="zh-CN"/>
        </w:rPr>
        <w:t>For full/partial overlapping PDSCHs,</w:t>
      </w:r>
      <w:r w:rsidR="007666A8" w:rsidRPr="00D65098">
        <w:rPr>
          <w:lang w:eastAsia="zh-CN"/>
        </w:rPr>
        <w:t xml:space="preserve"> if</w:t>
      </w:r>
      <w:r w:rsidRPr="00D65098">
        <w:rPr>
          <w:lang w:eastAsia="zh-CN"/>
        </w:rPr>
        <w:t xml:space="preserve"> the resource allocation of the PDSCHs</w:t>
      </w:r>
      <w:r w:rsidR="007666A8" w:rsidRPr="00D65098">
        <w:rPr>
          <w:lang w:eastAsia="zh-CN"/>
        </w:rPr>
        <w:t xml:space="preserve"> is</w:t>
      </w:r>
      <w:r w:rsidRPr="00D65098">
        <w:rPr>
          <w:lang w:eastAsia="zh-CN"/>
        </w:rPr>
        <w:t xml:space="preserve"> aligned in the PRG-level grid to the UE with PRG =</w:t>
      </w:r>
      <w:r w:rsidR="00E2785C" w:rsidRPr="00D65098">
        <w:rPr>
          <w:lang w:eastAsia="zh-CN"/>
        </w:rPr>
        <w:t xml:space="preserve"> </w:t>
      </w:r>
      <w:r w:rsidRPr="00D65098">
        <w:rPr>
          <w:lang w:eastAsia="zh-CN"/>
        </w:rPr>
        <w:t>2</w:t>
      </w:r>
      <w:r w:rsidR="000E2C16" w:rsidRPr="00D65098">
        <w:rPr>
          <w:lang w:eastAsia="zh-CN"/>
        </w:rPr>
        <w:t>,</w:t>
      </w:r>
      <w:r w:rsidRPr="00D65098">
        <w:rPr>
          <w:lang w:eastAsia="zh-CN"/>
        </w:rPr>
        <w:t xml:space="preserve"> 4</w:t>
      </w:r>
      <w:r w:rsidR="000E2C16" w:rsidRPr="00D65098">
        <w:rPr>
          <w:lang w:eastAsia="zh-CN"/>
        </w:rPr>
        <w:t xml:space="preserve"> or wideband</w:t>
      </w:r>
      <w:r w:rsidR="007666A8" w:rsidRPr="00D65098">
        <w:rPr>
          <w:lang w:eastAsia="zh-CN"/>
        </w:rPr>
        <w:t>, UE can do the channel/interference estimation for both PDSCHs in the same PRG, which could reduce the complexity of the UE implementation</w:t>
      </w:r>
      <w:r w:rsidR="00C32FA7">
        <w:rPr>
          <w:lang w:eastAsia="zh-CN"/>
        </w:rPr>
        <w:t xml:space="preserve"> and improve the performance</w:t>
      </w:r>
      <w:r w:rsidR="007666A8" w:rsidRPr="00D65098">
        <w:rPr>
          <w:lang w:eastAsia="zh-CN"/>
        </w:rPr>
        <w:t>.</w:t>
      </w:r>
    </w:p>
    <w:p w14:paraId="6059F382" w14:textId="57CF5120" w:rsidR="007666A8" w:rsidRPr="0087766D" w:rsidRDefault="007666A8" w:rsidP="0087766D">
      <w:pPr>
        <w:rPr>
          <w:i/>
          <w:lang w:eastAsia="zh-CN"/>
        </w:rPr>
      </w:pPr>
      <w:r w:rsidRPr="0087766D">
        <w:rPr>
          <w:b/>
          <w:i/>
          <w:lang w:eastAsia="zh-CN"/>
        </w:rPr>
        <w:t>Proposal 2</w:t>
      </w:r>
      <w:r w:rsidRPr="0087766D">
        <w:rPr>
          <w:i/>
          <w:lang w:eastAsia="zh-CN"/>
        </w:rPr>
        <w:t>: For full/partial overlapping PDSCHs, alignment of PRG-level grid from multiple TRPs should be supported.</w:t>
      </w:r>
    </w:p>
    <w:bookmarkEnd w:id="3"/>
    <w:bookmarkEnd w:id="4"/>
    <w:p w14:paraId="0A66CB16" w14:textId="6CE1DC31" w:rsidR="00EE4694" w:rsidRPr="00D65098" w:rsidRDefault="009A11B6" w:rsidP="0087766D">
      <w:pPr>
        <w:pStyle w:val="af"/>
        <w:numPr>
          <w:ilvl w:val="0"/>
          <w:numId w:val="21"/>
        </w:numPr>
        <w:ind w:firstLineChars="0"/>
        <w:rPr>
          <w:lang w:eastAsia="zh-CN"/>
        </w:rPr>
      </w:pPr>
      <w:r w:rsidRPr="00D65098">
        <w:rPr>
          <w:lang w:eastAsia="zh-CN"/>
        </w:rPr>
        <w:t xml:space="preserve">ACK/NACK </w:t>
      </w:r>
      <w:r w:rsidR="00375C3D" w:rsidRPr="00D65098">
        <w:rPr>
          <w:lang w:eastAsia="zh-CN"/>
        </w:rPr>
        <w:t>payload/</w:t>
      </w:r>
      <w:r w:rsidRPr="00D65098">
        <w:rPr>
          <w:lang w:eastAsia="zh-CN"/>
        </w:rPr>
        <w:t>feedback</w:t>
      </w:r>
    </w:p>
    <w:p w14:paraId="4A02321D" w14:textId="2917DC40" w:rsidR="00C32FA7" w:rsidRDefault="00C32FA7" w:rsidP="001A6584">
      <w:pPr>
        <w:rPr>
          <w:lang w:eastAsia="zh-CN"/>
        </w:rPr>
      </w:pPr>
      <w:r>
        <w:rPr>
          <w:rFonts w:hint="eastAsia"/>
          <w:lang w:eastAsia="zh-CN"/>
        </w:rPr>
        <w:t xml:space="preserve">Regarding </w:t>
      </w:r>
      <w:r>
        <w:rPr>
          <w:lang w:eastAsia="zh-CN"/>
        </w:rPr>
        <w:t>PUCCH resource configuration for separated ACK/NACK feedback,</w:t>
      </w:r>
      <w:r w:rsidR="00E2585B">
        <w:rPr>
          <w:lang w:eastAsia="zh-CN"/>
        </w:rPr>
        <w:t xml:space="preserve"> three alternatives were proposed during the last meeting</w:t>
      </w:r>
      <w:r>
        <w:rPr>
          <w:rFonts w:eastAsia="宋体"/>
        </w:rPr>
        <w:t>. For both Alt.1 and Alt.2</w:t>
      </w:r>
      <w:r w:rsidR="00CD4828">
        <w:rPr>
          <w:lang w:eastAsia="zh-CN"/>
        </w:rPr>
        <w:t>, NW should ensure the TDMed PUCCH resources configuration. Obviously, it would limit the NW flexibility. In addition, if PUCCH resource carrying CSI/SR also should be TDMed configurated</w:t>
      </w:r>
      <w:r w:rsidR="00CD4828">
        <w:rPr>
          <w:rFonts w:hint="eastAsia"/>
          <w:lang w:eastAsia="zh-CN"/>
        </w:rPr>
        <w:t>, the overhead will be largely increased.</w:t>
      </w:r>
    </w:p>
    <w:p w14:paraId="6F59B4D7" w14:textId="2DB66B2D" w:rsidR="00C32FA7" w:rsidRPr="0078193F" w:rsidRDefault="00CD4828" w:rsidP="00DA59DA">
      <w:pPr>
        <w:rPr>
          <w:i/>
          <w:lang w:eastAsia="zh-CN"/>
        </w:rPr>
      </w:pPr>
      <w:r w:rsidRPr="0087766D">
        <w:rPr>
          <w:b/>
          <w:i/>
          <w:lang w:eastAsia="zh-CN"/>
        </w:rPr>
        <w:t xml:space="preserve">Proposal </w:t>
      </w:r>
      <w:r>
        <w:rPr>
          <w:b/>
          <w:i/>
          <w:lang w:eastAsia="zh-CN"/>
        </w:rPr>
        <w:t>3</w:t>
      </w:r>
      <w:r w:rsidRPr="0087766D">
        <w:rPr>
          <w:i/>
          <w:lang w:eastAsia="zh-CN"/>
        </w:rPr>
        <w:t>:</w:t>
      </w:r>
      <w:r>
        <w:rPr>
          <w:i/>
          <w:lang w:eastAsia="zh-CN"/>
        </w:rPr>
        <w:t xml:space="preserve">For PUCCH resource configuration, support Alt.3: </w:t>
      </w:r>
      <w:r w:rsidRPr="0078193F">
        <w:rPr>
          <w:i/>
          <w:lang w:eastAsia="zh-CN"/>
        </w:rPr>
        <w:t>PUCCH resources configured by the NW may be overlapped among M-TRPs</w:t>
      </w:r>
      <w:r>
        <w:rPr>
          <w:i/>
          <w:lang w:eastAsia="zh-CN"/>
        </w:rPr>
        <w:t>.</w:t>
      </w:r>
    </w:p>
    <w:p w14:paraId="3EA7A4FD" w14:textId="08417678" w:rsidR="00DA59DA" w:rsidRPr="00D65098" w:rsidRDefault="003D214D" w:rsidP="00DA59DA">
      <w:pPr>
        <w:rPr>
          <w:lang w:eastAsia="zh-CN"/>
        </w:rPr>
      </w:pPr>
      <w:r>
        <w:rPr>
          <w:lang w:eastAsia="zh-CN"/>
        </w:rPr>
        <w:t>If</w:t>
      </w:r>
      <w:r w:rsidR="00DA59DA" w:rsidRPr="00D65098">
        <w:rPr>
          <w:lang w:eastAsia="zh-CN"/>
        </w:rPr>
        <w:t xml:space="preserve"> </w:t>
      </w:r>
      <w:r w:rsidR="00E2585B">
        <w:rPr>
          <w:lang w:eastAsia="zh-CN"/>
        </w:rPr>
        <w:t xml:space="preserve">physical </w:t>
      </w:r>
      <w:r w:rsidR="00DA59DA" w:rsidRPr="00D65098">
        <w:rPr>
          <w:lang w:eastAsia="zh-CN"/>
        </w:rPr>
        <w:t>channels from different TRPs</w:t>
      </w:r>
      <w:r>
        <w:rPr>
          <w:lang w:eastAsia="zh-CN"/>
        </w:rPr>
        <w:t xml:space="preserve"> overlapped and</w:t>
      </w:r>
      <w:r w:rsidR="00056B85">
        <w:rPr>
          <w:lang w:eastAsia="zh-CN"/>
        </w:rPr>
        <w:t xml:space="preserve"> </w:t>
      </w:r>
      <w:r w:rsidR="00DA59DA" w:rsidRPr="00D65098">
        <w:rPr>
          <w:lang w:eastAsia="zh-CN"/>
        </w:rPr>
        <w:t xml:space="preserve">channel multiplexing from different TRPs is supported for </w:t>
      </w:r>
      <w:r>
        <w:rPr>
          <w:lang w:eastAsia="zh-CN"/>
        </w:rPr>
        <w:t xml:space="preserve">at least </w:t>
      </w:r>
      <w:r w:rsidR="00DA59DA" w:rsidRPr="00D65098">
        <w:rPr>
          <w:lang w:eastAsia="zh-CN"/>
        </w:rPr>
        <w:t xml:space="preserve">non-ideal backhaul case, the latency could not be guaranteed, especially for ACK/NACK information. It will affect the efficiency of multi-TRP transmission, so predefined rule for dropping is preferred. Different from Rel-15 single TRP dropping rule, for multi-TRP use case, the priority level definition much depends on the content carried in the UL channel, e.g., the priority order could be ACK/NACK &gt; AP CSI &gt; SP CSI &gt; P CSI. </w:t>
      </w:r>
      <w:r w:rsidR="00056B85">
        <w:rPr>
          <w:lang w:eastAsia="zh-CN"/>
        </w:rPr>
        <w:t xml:space="preserve"> </w:t>
      </w:r>
      <w:r w:rsidR="00DA59DA" w:rsidRPr="00D65098">
        <w:rPr>
          <w:lang w:eastAsia="zh-CN"/>
        </w:rPr>
        <w:t>Based on the above the reference factors, when PUCCH/PUSCH or PUCCH/PUCCH collides, the predefined rule could be:</w:t>
      </w:r>
    </w:p>
    <w:p w14:paraId="40714C96" w14:textId="77777777" w:rsidR="00DA59DA" w:rsidRPr="00D65098" w:rsidRDefault="00DA59DA" w:rsidP="00DA59DA">
      <w:pPr>
        <w:pStyle w:val="af"/>
        <w:numPr>
          <w:ilvl w:val="0"/>
          <w:numId w:val="25"/>
        </w:numPr>
        <w:ind w:firstLineChars="0"/>
        <w:rPr>
          <w:lang w:eastAsia="zh-CN"/>
        </w:rPr>
      </w:pPr>
      <w:r w:rsidRPr="00D65098">
        <w:rPr>
          <w:lang w:eastAsia="zh-CN"/>
        </w:rPr>
        <w:t>Drop PUCCH if PUSCH carries ACK/NACK information</w:t>
      </w:r>
    </w:p>
    <w:p w14:paraId="5593E5B1" w14:textId="77777777" w:rsidR="00DA59DA" w:rsidRPr="00D65098" w:rsidRDefault="00DA59DA" w:rsidP="00DA59DA">
      <w:pPr>
        <w:pStyle w:val="af"/>
        <w:numPr>
          <w:ilvl w:val="0"/>
          <w:numId w:val="25"/>
        </w:numPr>
        <w:ind w:firstLineChars="0"/>
        <w:rPr>
          <w:lang w:eastAsia="zh-CN"/>
        </w:rPr>
      </w:pPr>
      <w:r w:rsidRPr="00D65098">
        <w:rPr>
          <w:lang w:eastAsia="zh-CN"/>
        </w:rPr>
        <w:t>Drop PUCCH if PUSCH carries UCI information, and PUCCH doesn’t carry ACK/NACK</w:t>
      </w:r>
    </w:p>
    <w:p w14:paraId="25DF90EB" w14:textId="77777777" w:rsidR="00DA59DA" w:rsidRPr="00D65098" w:rsidRDefault="00DA59DA" w:rsidP="00DA59DA">
      <w:pPr>
        <w:pStyle w:val="af"/>
        <w:numPr>
          <w:ilvl w:val="0"/>
          <w:numId w:val="25"/>
        </w:numPr>
        <w:ind w:firstLineChars="0"/>
        <w:rPr>
          <w:lang w:eastAsia="zh-CN"/>
        </w:rPr>
      </w:pPr>
      <w:r w:rsidRPr="00D65098">
        <w:rPr>
          <w:lang w:eastAsia="zh-CN"/>
        </w:rPr>
        <w:t>Drop PUSCH if PUSCH doesn’t carry ACK/NACK information, and PUCCH carries ACK/NACK</w:t>
      </w:r>
    </w:p>
    <w:p w14:paraId="0CC74424" w14:textId="77777777" w:rsidR="00DA59DA" w:rsidRPr="00D65098" w:rsidRDefault="00DA59DA" w:rsidP="00DA59DA">
      <w:pPr>
        <w:pStyle w:val="af"/>
        <w:numPr>
          <w:ilvl w:val="0"/>
          <w:numId w:val="25"/>
        </w:numPr>
        <w:ind w:firstLineChars="0"/>
        <w:rPr>
          <w:lang w:eastAsia="zh-CN"/>
        </w:rPr>
      </w:pPr>
      <w:r w:rsidRPr="00D65098">
        <w:rPr>
          <w:lang w:eastAsia="zh-CN"/>
        </w:rPr>
        <w:t>Drop PUSCH if PUSCH doesn’t carry UCI where PUCCH carries UCI</w:t>
      </w:r>
    </w:p>
    <w:p w14:paraId="538DD877" w14:textId="77777777" w:rsidR="00DA59DA" w:rsidRPr="00D65098" w:rsidRDefault="00DA59DA" w:rsidP="00DA59DA">
      <w:pPr>
        <w:pStyle w:val="af"/>
        <w:numPr>
          <w:ilvl w:val="0"/>
          <w:numId w:val="25"/>
        </w:numPr>
        <w:ind w:firstLineChars="0"/>
        <w:rPr>
          <w:lang w:eastAsia="zh-CN"/>
        </w:rPr>
      </w:pPr>
      <w:r w:rsidRPr="00D65098">
        <w:rPr>
          <w:lang w:eastAsia="zh-CN"/>
        </w:rPr>
        <w:t>Drop PUCCH without ACK/NACK if another PUCCH carries ACK/NACK</w:t>
      </w:r>
    </w:p>
    <w:p w14:paraId="03B640B3" w14:textId="77777777" w:rsidR="00DA59DA" w:rsidRPr="00D65098" w:rsidRDefault="00DA59DA" w:rsidP="00DA59DA">
      <w:pPr>
        <w:pStyle w:val="af"/>
        <w:numPr>
          <w:ilvl w:val="0"/>
          <w:numId w:val="25"/>
        </w:numPr>
        <w:ind w:firstLineChars="0"/>
        <w:rPr>
          <w:lang w:eastAsia="zh-CN"/>
        </w:rPr>
      </w:pPr>
      <w:r w:rsidRPr="00D65098">
        <w:rPr>
          <w:lang w:eastAsia="zh-CN"/>
        </w:rPr>
        <w:t>It is up to UE implementation to drop which PUCCH, if both PUCCHs carry the same UCI type.</w:t>
      </w:r>
    </w:p>
    <w:p w14:paraId="01DCC2FC" w14:textId="305927BB" w:rsidR="00DA59DA" w:rsidRPr="00D65098" w:rsidRDefault="007C7A1D" w:rsidP="00DA59DA">
      <w:pPr>
        <w:rPr>
          <w:b/>
          <w:i/>
          <w:lang w:eastAsia="zh-CN"/>
        </w:rPr>
      </w:pPr>
      <w:r>
        <w:rPr>
          <w:b/>
          <w:i/>
          <w:lang w:eastAsia="zh-CN"/>
        </w:rPr>
        <w:t>Proposal 4</w:t>
      </w:r>
      <w:r w:rsidR="00DA59DA" w:rsidRPr="00D65098">
        <w:rPr>
          <w:b/>
          <w:i/>
          <w:lang w:eastAsia="zh-CN"/>
        </w:rPr>
        <w:t xml:space="preserve">: </w:t>
      </w:r>
      <w:r w:rsidR="00DA59DA" w:rsidRPr="00D65098">
        <w:rPr>
          <w:i/>
          <w:lang w:eastAsia="zh-CN"/>
        </w:rPr>
        <w:t>Support the following predefined rule for PUCCH/PUSCH collision from different TRPs.</w:t>
      </w:r>
    </w:p>
    <w:p w14:paraId="0D30FA9E" w14:textId="77777777" w:rsidR="00DA59DA" w:rsidRPr="00D65098" w:rsidRDefault="00DA59DA" w:rsidP="00DA59DA">
      <w:pPr>
        <w:pStyle w:val="af"/>
        <w:numPr>
          <w:ilvl w:val="0"/>
          <w:numId w:val="25"/>
        </w:numPr>
        <w:ind w:firstLineChars="0"/>
        <w:rPr>
          <w:i/>
          <w:lang w:eastAsia="zh-CN"/>
        </w:rPr>
      </w:pPr>
      <w:r w:rsidRPr="00D65098">
        <w:rPr>
          <w:i/>
          <w:lang w:eastAsia="zh-CN"/>
        </w:rPr>
        <w:t>Drop PUCCH if PUSCH carries ACK/NACK information</w:t>
      </w:r>
    </w:p>
    <w:p w14:paraId="2B0B344D" w14:textId="77777777" w:rsidR="00DA59DA" w:rsidRPr="00D65098" w:rsidRDefault="00DA59DA" w:rsidP="00DA59DA">
      <w:pPr>
        <w:pStyle w:val="af"/>
        <w:numPr>
          <w:ilvl w:val="0"/>
          <w:numId w:val="25"/>
        </w:numPr>
        <w:ind w:firstLineChars="0"/>
        <w:rPr>
          <w:i/>
          <w:lang w:eastAsia="zh-CN"/>
        </w:rPr>
      </w:pPr>
      <w:r w:rsidRPr="00D65098">
        <w:rPr>
          <w:i/>
          <w:lang w:eastAsia="zh-CN"/>
        </w:rPr>
        <w:t>Drop PUCCH if PUSCH carries UCI information, and PUCCH doesn’t carry ACK/NACK</w:t>
      </w:r>
    </w:p>
    <w:p w14:paraId="67E24195" w14:textId="77777777" w:rsidR="00DA59DA" w:rsidRPr="00D65098" w:rsidRDefault="00DA59DA" w:rsidP="00DA59DA">
      <w:pPr>
        <w:pStyle w:val="af"/>
        <w:numPr>
          <w:ilvl w:val="0"/>
          <w:numId w:val="25"/>
        </w:numPr>
        <w:ind w:firstLineChars="0"/>
        <w:rPr>
          <w:i/>
          <w:lang w:eastAsia="zh-CN"/>
        </w:rPr>
      </w:pPr>
      <w:r w:rsidRPr="00D65098">
        <w:rPr>
          <w:i/>
          <w:lang w:eastAsia="zh-CN"/>
        </w:rPr>
        <w:t>Drop PUSCH if PUSCH doesn’t carry ACK/NACK information, and PUCCH carries ACK/NACK</w:t>
      </w:r>
    </w:p>
    <w:p w14:paraId="6DFAD6FE" w14:textId="77777777" w:rsidR="00DA59DA" w:rsidRPr="00D65098" w:rsidRDefault="00DA59DA" w:rsidP="00DA59DA">
      <w:pPr>
        <w:pStyle w:val="af"/>
        <w:numPr>
          <w:ilvl w:val="0"/>
          <w:numId w:val="25"/>
        </w:numPr>
        <w:ind w:firstLineChars="0"/>
        <w:rPr>
          <w:i/>
          <w:lang w:eastAsia="zh-CN"/>
        </w:rPr>
      </w:pPr>
      <w:r w:rsidRPr="00D65098">
        <w:rPr>
          <w:i/>
          <w:lang w:eastAsia="zh-CN"/>
        </w:rPr>
        <w:t>Drop PUSCH if PUSCH doesn’t carry UCI</w:t>
      </w:r>
      <w:r w:rsidRPr="00D65098">
        <w:rPr>
          <w:lang w:eastAsia="zh-CN"/>
        </w:rPr>
        <w:t xml:space="preserve"> </w:t>
      </w:r>
      <w:r w:rsidRPr="00D65098">
        <w:rPr>
          <w:i/>
          <w:lang w:eastAsia="zh-CN"/>
        </w:rPr>
        <w:t>where PUCCH carries UCI</w:t>
      </w:r>
    </w:p>
    <w:p w14:paraId="4B16B8F9" w14:textId="77777777" w:rsidR="00DA59DA" w:rsidRPr="00D65098" w:rsidRDefault="00DA59DA" w:rsidP="00DA59DA">
      <w:pPr>
        <w:pStyle w:val="af"/>
        <w:numPr>
          <w:ilvl w:val="0"/>
          <w:numId w:val="25"/>
        </w:numPr>
        <w:ind w:firstLineChars="0"/>
        <w:rPr>
          <w:i/>
          <w:lang w:eastAsia="zh-CN"/>
        </w:rPr>
      </w:pPr>
      <w:r w:rsidRPr="00D65098">
        <w:rPr>
          <w:i/>
          <w:lang w:eastAsia="zh-CN"/>
        </w:rPr>
        <w:t>Drop PUCCH without ACK/NACK if another PUCCH carries ACK/NACK</w:t>
      </w:r>
    </w:p>
    <w:p w14:paraId="41C2F51C" w14:textId="77777777" w:rsidR="00DA59DA" w:rsidRPr="00D65098" w:rsidRDefault="00DA59DA" w:rsidP="00DA59DA">
      <w:pPr>
        <w:pStyle w:val="af"/>
        <w:numPr>
          <w:ilvl w:val="0"/>
          <w:numId w:val="25"/>
        </w:numPr>
        <w:ind w:firstLineChars="0"/>
        <w:rPr>
          <w:i/>
          <w:lang w:eastAsia="zh-CN"/>
        </w:rPr>
      </w:pPr>
      <w:r w:rsidRPr="00D65098">
        <w:rPr>
          <w:i/>
          <w:lang w:eastAsia="zh-CN"/>
        </w:rPr>
        <w:t>It is up to UE implementation to drop which PUCCH, if both PUCCHs carry the same UCI type.</w:t>
      </w:r>
    </w:p>
    <w:p w14:paraId="6F42060A" w14:textId="54907EFA" w:rsidR="00DA59DA" w:rsidRPr="00D65098" w:rsidRDefault="00DA59DA" w:rsidP="00DA59DA">
      <w:pPr>
        <w:rPr>
          <w:lang w:eastAsia="zh-CN"/>
        </w:rPr>
      </w:pPr>
      <w:r w:rsidRPr="00D65098">
        <w:rPr>
          <w:lang w:eastAsia="zh-CN"/>
        </w:rPr>
        <w:t>With regarding to simultaneous ACK/NACK transmission from multiple PUCCH resources, some performance gain possibly could be achieved. However, it would bring some challenges for UE. For example, multi-panel simultaneous transmission for FR2 should be ensured to achieve simultaneous ACK/NACK transmission from multiple PUCCH resources</w:t>
      </w:r>
      <w:r w:rsidR="00056B85">
        <w:rPr>
          <w:lang w:eastAsia="zh-CN"/>
        </w:rPr>
        <w:t xml:space="preserve"> associated with different TRPs, while l</w:t>
      </w:r>
      <w:r w:rsidR="00D0242B">
        <w:rPr>
          <w:lang w:eastAsia="zh-CN"/>
        </w:rPr>
        <w:t xml:space="preserve">ast </w:t>
      </w:r>
      <w:r w:rsidR="00D0242B">
        <w:rPr>
          <w:lang w:eastAsia="zh-CN"/>
        </w:rPr>
        <w:lastRenderedPageBreak/>
        <w:t xml:space="preserve">meeting </w:t>
      </w:r>
      <w:r w:rsidR="002339CF">
        <w:rPr>
          <w:lang w:eastAsia="zh-CN"/>
        </w:rPr>
        <w:t xml:space="preserve">has agreed that only </w:t>
      </w:r>
      <w:r w:rsidR="00D0242B">
        <w:rPr>
          <w:lang w:eastAsia="zh-CN"/>
        </w:rPr>
        <w:t xml:space="preserve">MPUE3 where only one activated panel could be for transmission </w:t>
      </w:r>
      <w:r w:rsidR="002339CF">
        <w:rPr>
          <w:lang w:eastAsia="zh-CN"/>
        </w:rPr>
        <w:t xml:space="preserve">is supported </w:t>
      </w:r>
      <w:r w:rsidR="00D0242B">
        <w:rPr>
          <w:lang w:eastAsia="zh-CN"/>
        </w:rPr>
        <w:t>in R16.</w:t>
      </w:r>
    </w:p>
    <w:p w14:paraId="52EEA9CA" w14:textId="6B5B1A6D" w:rsidR="00DA59DA" w:rsidRPr="00D65098" w:rsidRDefault="007C7A1D" w:rsidP="00DA59DA">
      <w:pPr>
        <w:rPr>
          <w:i/>
          <w:lang w:eastAsia="zh-CN"/>
        </w:rPr>
      </w:pPr>
      <w:r>
        <w:rPr>
          <w:b/>
          <w:i/>
          <w:lang w:eastAsia="zh-CN"/>
        </w:rPr>
        <w:t>Proposal 5</w:t>
      </w:r>
      <w:r w:rsidR="00DA59DA" w:rsidRPr="00D65098">
        <w:rPr>
          <w:b/>
          <w:i/>
          <w:lang w:eastAsia="zh-CN"/>
        </w:rPr>
        <w:t xml:space="preserve">: </w:t>
      </w:r>
      <w:r w:rsidR="00DA59DA" w:rsidRPr="00D65098">
        <w:rPr>
          <w:i/>
          <w:lang w:eastAsia="zh-CN"/>
        </w:rPr>
        <w:t>TDMed ACK/NACK transmission from multiple PUCCH resources should be firstly discussed/specified.</w:t>
      </w:r>
    </w:p>
    <w:p w14:paraId="28F48379" w14:textId="77777777" w:rsidR="00DA59DA" w:rsidRPr="00D65098" w:rsidRDefault="00DA59DA" w:rsidP="00DA59DA">
      <w:pPr>
        <w:pStyle w:val="af"/>
        <w:numPr>
          <w:ilvl w:val="0"/>
          <w:numId w:val="25"/>
        </w:numPr>
        <w:ind w:firstLineChars="0"/>
        <w:rPr>
          <w:i/>
          <w:lang w:eastAsia="zh-CN"/>
        </w:rPr>
      </w:pPr>
      <w:r w:rsidRPr="00D65098">
        <w:rPr>
          <w:i/>
          <w:lang w:eastAsia="zh-CN"/>
        </w:rPr>
        <w:t>If supporting simultaneous ACK/NACK transmission from multiple PUCCH resources</w:t>
      </w:r>
    </w:p>
    <w:p w14:paraId="1BFB7636" w14:textId="77777777" w:rsidR="0078193F" w:rsidRDefault="00DA59DA" w:rsidP="00060AA9">
      <w:pPr>
        <w:pStyle w:val="af"/>
        <w:numPr>
          <w:ilvl w:val="1"/>
          <w:numId w:val="25"/>
        </w:numPr>
        <w:ind w:firstLineChars="0"/>
        <w:rPr>
          <w:i/>
          <w:lang w:eastAsia="zh-CN"/>
        </w:rPr>
      </w:pPr>
      <w:r w:rsidRPr="00D65098">
        <w:rPr>
          <w:i/>
          <w:lang w:eastAsia="zh-CN"/>
        </w:rPr>
        <w:t>It is only applied for FR1</w:t>
      </w:r>
    </w:p>
    <w:p w14:paraId="1964E44D" w14:textId="18F2B828" w:rsidR="0045692B" w:rsidRPr="0078193F" w:rsidRDefault="00DA59DA" w:rsidP="00060AA9">
      <w:pPr>
        <w:pStyle w:val="af"/>
        <w:numPr>
          <w:ilvl w:val="1"/>
          <w:numId w:val="25"/>
        </w:numPr>
        <w:ind w:firstLineChars="0"/>
        <w:rPr>
          <w:i/>
          <w:lang w:eastAsia="zh-CN"/>
        </w:rPr>
      </w:pPr>
      <w:r w:rsidRPr="0078193F">
        <w:rPr>
          <w:i/>
          <w:lang w:eastAsia="zh-CN"/>
        </w:rPr>
        <w:t>It should be one optional UE capability</w:t>
      </w:r>
    </w:p>
    <w:p w14:paraId="78A5EB6A" w14:textId="1C3A7AC8" w:rsidR="001C20FC" w:rsidRPr="00D65098" w:rsidRDefault="00501FA0" w:rsidP="00552D96">
      <w:pPr>
        <w:pStyle w:val="af"/>
        <w:numPr>
          <w:ilvl w:val="0"/>
          <w:numId w:val="21"/>
        </w:numPr>
        <w:ind w:firstLineChars="0"/>
        <w:rPr>
          <w:lang w:eastAsia="zh-CN"/>
        </w:rPr>
      </w:pPr>
      <w:r w:rsidRPr="00D65098">
        <w:rPr>
          <w:lang w:eastAsia="zh-CN"/>
        </w:rPr>
        <w:t>HARQ</w:t>
      </w:r>
      <w:r w:rsidR="00686567" w:rsidRPr="00D65098">
        <w:rPr>
          <w:lang w:eastAsia="zh-CN"/>
        </w:rPr>
        <w:t xml:space="preserve"> process</w:t>
      </w:r>
      <w:r w:rsidRPr="00D65098">
        <w:rPr>
          <w:lang w:eastAsia="zh-CN"/>
        </w:rPr>
        <w:t xml:space="preserve"> </w:t>
      </w:r>
      <w:r w:rsidR="005C6A9B" w:rsidRPr="00D65098">
        <w:rPr>
          <w:lang w:eastAsia="zh-CN"/>
        </w:rPr>
        <w:t>related enhancement</w:t>
      </w:r>
    </w:p>
    <w:p w14:paraId="06B4F819" w14:textId="61ED67D9" w:rsidR="00AC55DE" w:rsidRPr="00D65098" w:rsidRDefault="00607F6C" w:rsidP="00552D96">
      <w:pPr>
        <w:pStyle w:val="a3"/>
        <w:rPr>
          <w:sz w:val="22"/>
          <w:szCs w:val="22"/>
          <w:lang w:eastAsia="zh-CN"/>
        </w:rPr>
      </w:pPr>
      <w:r w:rsidRPr="00D65098">
        <w:rPr>
          <w:sz w:val="22"/>
          <w:szCs w:val="22"/>
          <w:lang w:eastAsia="zh-CN"/>
        </w:rPr>
        <w:t xml:space="preserve">In </w:t>
      </w:r>
      <w:r w:rsidR="00956719" w:rsidRPr="00D65098">
        <w:rPr>
          <w:sz w:val="22"/>
          <w:szCs w:val="22"/>
          <w:lang w:eastAsia="zh-CN"/>
        </w:rPr>
        <w:t>Rel-15</w:t>
      </w:r>
      <w:r w:rsidRPr="00D65098">
        <w:rPr>
          <w:sz w:val="22"/>
          <w:szCs w:val="22"/>
          <w:lang w:eastAsia="zh-CN"/>
        </w:rPr>
        <w:t xml:space="preserve"> specification, t</w:t>
      </w:r>
      <w:r w:rsidR="00AC55DE" w:rsidRPr="00D65098">
        <w:rPr>
          <w:sz w:val="22"/>
          <w:szCs w:val="22"/>
          <w:lang w:eastAsia="zh-CN"/>
        </w:rPr>
        <w:t xml:space="preserve">he maximum </w:t>
      </w:r>
      <w:r w:rsidRPr="00D65098">
        <w:rPr>
          <w:sz w:val="22"/>
          <w:szCs w:val="22"/>
          <w:lang w:eastAsia="zh-CN"/>
        </w:rPr>
        <w:t xml:space="preserve">number of </w:t>
      </w:r>
      <w:r w:rsidR="00AC55DE" w:rsidRPr="00D65098">
        <w:rPr>
          <w:sz w:val="22"/>
          <w:szCs w:val="22"/>
          <w:lang w:eastAsia="zh-CN"/>
        </w:rPr>
        <w:t>16 HARQ processes per cell is supported by the UE for downlink transmission, and the UE maximum soft buffer size for a single serving cell can be calculated as followed:</w:t>
      </w:r>
    </w:p>
    <w:p w14:paraId="679E7E0B" w14:textId="77777777" w:rsidR="00AC55DE" w:rsidRPr="00D65098" w:rsidRDefault="005F736E" w:rsidP="00552D96">
      <w:pPr>
        <w:pStyle w:val="a3"/>
        <w:jc w:val="center"/>
        <w:rPr>
          <w:rFonts w:eastAsia="宋体"/>
          <w:sz w:val="22"/>
          <w:szCs w:val="22"/>
          <w:lang w:eastAsia="zh-CN"/>
        </w:rPr>
      </w:pPr>
      <m:oMathPara>
        <m:oMath>
          <m:d>
            <m:dPr>
              <m:ctrlPr>
                <w:rPr>
                  <w:rFonts w:ascii="Cambria Math" w:eastAsia="宋体" w:hAnsi="Cambria Math"/>
                  <w:sz w:val="22"/>
                  <w:szCs w:val="22"/>
                  <w:lang w:eastAsia="zh-CN"/>
                </w:rPr>
              </m:ctrlPr>
            </m:dPr>
            <m:e>
              <m:f>
                <m:fPr>
                  <m:ctrlPr>
                    <w:rPr>
                      <w:rFonts w:ascii="Cambria Math" w:eastAsia="宋体" w:hAnsi="Cambria Math"/>
                      <w:sz w:val="22"/>
                      <w:szCs w:val="22"/>
                      <w:lang w:eastAsia="zh-CN"/>
                    </w:rPr>
                  </m:ctrlPr>
                </m:fPr>
                <m:num>
                  <m:sSub>
                    <m:sSubPr>
                      <m:ctrlPr>
                        <w:rPr>
                          <w:rFonts w:ascii="Cambria Math" w:eastAsia="宋体" w:hAnsi="Cambria Math"/>
                          <w:sz w:val="22"/>
                          <w:szCs w:val="22"/>
                          <w:lang w:eastAsia="zh-CN"/>
                        </w:rPr>
                      </m:ctrlPr>
                    </m:sSubPr>
                    <m:e>
                      <m:r>
                        <w:rPr>
                          <w:rFonts w:ascii="Cambria Math" w:eastAsia="宋体" w:hAnsi="Cambria Math"/>
                          <w:sz w:val="22"/>
                          <w:szCs w:val="22"/>
                          <w:lang w:eastAsia="zh-CN"/>
                        </w:rPr>
                        <m:t>TBS</m:t>
                      </m:r>
                    </m:e>
                    <m:sub>
                      <m:r>
                        <w:rPr>
                          <w:rFonts w:ascii="Cambria Math" w:eastAsia="宋体" w:hAnsi="Cambria Math"/>
                          <w:sz w:val="22"/>
                          <w:szCs w:val="22"/>
                          <w:lang w:eastAsia="zh-CN"/>
                        </w:rPr>
                        <m:t>Max</m:t>
                      </m:r>
                    </m:sub>
                  </m:sSub>
                </m:num>
                <m:den>
                  <m:sSub>
                    <m:sSubPr>
                      <m:ctrlPr>
                        <w:rPr>
                          <w:rFonts w:ascii="Cambria Math" w:eastAsia="宋体" w:hAnsi="Cambria Math"/>
                          <w:sz w:val="22"/>
                          <w:szCs w:val="22"/>
                          <w:lang w:eastAsia="zh-CN"/>
                        </w:rPr>
                      </m:ctrlPr>
                    </m:sSubPr>
                    <m:e>
                      <m:r>
                        <w:rPr>
                          <w:rFonts w:ascii="Cambria Math" w:eastAsia="宋体" w:hAnsi="Cambria Math"/>
                          <w:sz w:val="22"/>
                          <w:szCs w:val="22"/>
                          <w:lang w:eastAsia="zh-CN"/>
                        </w:rPr>
                        <m:t>R</m:t>
                      </m:r>
                    </m:e>
                    <m:sub>
                      <m:r>
                        <w:rPr>
                          <w:rFonts w:ascii="Cambria Math" w:eastAsia="宋体" w:hAnsi="Cambria Math"/>
                          <w:sz w:val="22"/>
                          <w:szCs w:val="22"/>
                          <w:lang w:eastAsia="zh-CN"/>
                        </w:rPr>
                        <m:t>LBRM</m:t>
                      </m:r>
                    </m:sub>
                  </m:sSub>
                </m:den>
              </m:f>
            </m:e>
          </m:d>
          <m:r>
            <m:rPr>
              <m:sty m:val="p"/>
            </m:rPr>
            <w:rPr>
              <w:rFonts w:ascii="Cambria Math" w:eastAsia="宋体" w:hAnsi="Cambria Math"/>
              <w:sz w:val="22"/>
              <w:szCs w:val="22"/>
              <w:lang w:eastAsia="zh-CN"/>
            </w:rPr>
            <m:t>*Maximum HARQ  Processes</m:t>
          </m:r>
          <m:d>
            <m:dPr>
              <m:ctrlPr>
                <w:rPr>
                  <w:rFonts w:ascii="Cambria Math" w:eastAsia="宋体" w:hAnsi="Cambria Math"/>
                  <w:sz w:val="22"/>
                  <w:szCs w:val="22"/>
                  <w:lang w:eastAsia="zh-CN"/>
                </w:rPr>
              </m:ctrlPr>
            </m:dPr>
            <m:e>
              <m:r>
                <m:rPr>
                  <m:sty m:val="p"/>
                </m:rPr>
                <w:rPr>
                  <w:rFonts w:ascii="Cambria Math" w:eastAsia="宋体" w:hAnsi="Cambria Math"/>
                  <w:sz w:val="22"/>
                  <w:szCs w:val="22"/>
                  <w:lang w:eastAsia="zh-CN"/>
                </w:rPr>
                <m:t>16</m:t>
              </m:r>
            </m:e>
          </m:d>
          <m:r>
            <m:rPr>
              <m:sty m:val="p"/>
            </m:rPr>
            <w:rPr>
              <w:rFonts w:ascii="Cambria Math" w:eastAsia="宋体" w:hAnsi="Cambria Math"/>
              <w:sz w:val="22"/>
              <w:szCs w:val="22"/>
              <w:lang w:eastAsia="zh-CN"/>
            </w:rPr>
            <m:t>*Maximum number of CWs</m:t>
          </m:r>
          <m:d>
            <m:dPr>
              <m:ctrlPr>
                <w:rPr>
                  <w:rFonts w:ascii="Cambria Math" w:eastAsia="宋体" w:hAnsi="Cambria Math"/>
                  <w:sz w:val="22"/>
                  <w:szCs w:val="22"/>
                  <w:lang w:eastAsia="zh-CN"/>
                </w:rPr>
              </m:ctrlPr>
            </m:dPr>
            <m:e>
              <m:r>
                <m:rPr>
                  <m:sty m:val="p"/>
                </m:rPr>
                <w:rPr>
                  <w:rFonts w:ascii="Cambria Math" w:eastAsia="宋体" w:hAnsi="Cambria Math"/>
                  <w:sz w:val="22"/>
                  <w:szCs w:val="22"/>
                  <w:lang w:eastAsia="zh-CN"/>
                </w:rPr>
                <m:t>2</m:t>
              </m:r>
            </m:e>
          </m:d>
        </m:oMath>
      </m:oMathPara>
    </w:p>
    <w:p w14:paraId="46565738" w14:textId="550F6223" w:rsidR="00AC55DE" w:rsidRPr="00D65098" w:rsidRDefault="0063500C" w:rsidP="00552D96">
      <w:pPr>
        <w:pStyle w:val="a3"/>
        <w:rPr>
          <w:sz w:val="22"/>
          <w:szCs w:val="22"/>
          <w:lang w:eastAsia="zh-CN"/>
        </w:rPr>
      </w:pPr>
      <w:r w:rsidRPr="00D65098">
        <w:rPr>
          <w:sz w:val="22"/>
          <w:szCs w:val="22"/>
          <w:lang w:eastAsia="zh-CN"/>
        </w:rPr>
        <w:t>F</w:t>
      </w:r>
      <w:r w:rsidR="00AC55DE" w:rsidRPr="00D65098">
        <w:rPr>
          <w:sz w:val="22"/>
          <w:szCs w:val="22"/>
          <w:lang w:eastAsia="zh-CN"/>
        </w:rPr>
        <w:t>or multi-TRP transmission</w:t>
      </w:r>
      <w:r w:rsidRPr="00D65098">
        <w:rPr>
          <w:sz w:val="22"/>
          <w:szCs w:val="22"/>
          <w:lang w:eastAsia="zh-CN"/>
        </w:rPr>
        <w:t xml:space="preserve"> in Rel-16</w:t>
      </w:r>
      <w:r w:rsidR="00AC55DE" w:rsidRPr="00D65098">
        <w:rPr>
          <w:sz w:val="22"/>
          <w:szCs w:val="22"/>
          <w:lang w:eastAsia="zh-CN"/>
        </w:rPr>
        <w:t>, if the maximum number of HARQ processes for a UE in a single serving cell remain</w:t>
      </w:r>
      <w:r w:rsidR="00607F6C" w:rsidRPr="00D65098">
        <w:rPr>
          <w:sz w:val="22"/>
          <w:szCs w:val="22"/>
          <w:lang w:eastAsia="zh-CN"/>
        </w:rPr>
        <w:t>s</w:t>
      </w:r>
      <w:r w:rsidR="00AC55DE" w:rsidRPr="00D65098">
        <w:rPr>
          <w:sz w:val="22"/>
          <w:szCs w:val="22"/>
          <w:lang w:eastAsia="zh-CN"/>
        </w:rPr>
        <w:t xml:space="preserve"> the same, there will be some problems:</w:t>
      </w:r>
    </w:p>
    <w:p w14:paraId="795CD668" w14:textId="32FD1DEC" w:rsidR="00AC55DE" w:rsidRPr="00D65098" w:rsidRDefault="00ED0993" w:rsidP="00552D96">
      <w:pPr>
        <w:pStyle w:val="a3"/>
        <w:numPr>
          <w:ilvl w:val="0"/>
          <w:numId w:val="10"/>
        </w:numPr>
        <w:rPr>
          <w:sz w:val="22"/>
          <w:szCs w:val="22"/>
          <w:lang w:eastAsia="zh-CN"/>
        </w:rPr>
      </w:pPr>
      <w:r w:rsidRPr="00D65098">
        <w:rPr>
          <w:sz w:val="22"/>
          <w:szCs w:val="22"/>
          <w:lang w:eastAsia="zh-CN"/>
        </w:rPr>
        <w:t>D</w:t>
      </w:r>
      <w:r w:rsidR="00AC55DE" w:rsidRPr="00D65098">
        <w:rPr>
          <w:sz w:val="22"/>
          <w:szCs w:val="22"/>
          <w:lang w:eastAsia="zh-CN"/>
        </w:rPr>
        <w:t xml:space="preserve">ifferent from the current DCI </w:t>
      </w:r>
      <w:r w:rsidR="0063500C" w:rsidRPr="00D65098">
        <w:rPr>
          <w:sz w:val="22"/>
          <w:szCs w:val="22"/>
          <w:lang w:eastAsia="zh-CN"/>
        </w:rPr>
        <w:t xml:space="preserve">format </w:t>
      </w:r>
      <w:r w:rsidRPr="00D65098">
        <w:rPr>
          <w:sz w:val="22"/>
          <w:szCs w:val="22"/>
          <w:lang w:eastAsia="zh-CN"/>
        </w:rPr>
        <w:t>in Rel-15</w:t>
      </w:r>
      <w:r w:rsidR="002B0454" w:rsidRPr="00D65098">
        <w:rPr>
          <w:sz w:val="22"/>
          <w:szCs w:val="22"/>
          <w:lang w:eastAsia="zh-CN"/>
        </w:rPr>
        <w:t>,</w:t>
      </w:r>
      <w:r w:rsidRPr="00D65098">
        <w:rPr>
          <w:sz w:val="22"/>
          <w:szCs w:val="22"/>
          <w:lang w:eastAsia="zh-CN"/>
        </w:rPr>
        <w:t xml:space="preserve"> </w:t>
      </w:r>
      <w:r w:rsidR="0063500C" w:rsidRPr="00D65098">
        <w:rPr>
          <w:sz w:val="22"/>
          <w:szCs w:val="22"/>
          <w:lang w:eastAsia="zh-CN"/>
        </w:rPr>
        <w:t xml:space="preserve">which contains </w:t>
      </w:r>
      <w:r w:rsidR="00AC55DE" w:rsidRPr="00D65098">
        <w:rPr>
          <w:sz w:val="22"/>
          <w:szCs w:val="22"/>
          <w:lang w:eastAsia="zh-CN"/>
        </w:rPr>
        <w:t>4</w:t>
      </w:r>
      <w:r w:rsidR="0063500C" w:rsidRPr="00D65098">
        <w:rPr>
          <w:sz w:val="22"/>
          <w:szCs w:val="22"/>
          <w:lang w:eastAsia="zh-CN"/>
        </w:rPr>
        <w:t xml:space="preserve"> </w:t>
      </w:r>
      <w:r w:rsidR="00AC55DE" w:rsidRPr="00D65098">
        <w:rPr>
          <w:sz w:val="22"/>
          <w:szCs w:val="22"/>
          <w:lang w:eastAsia="zh-CN"/>
        </w:rPr>
        <w:t>bit</w:t>
      </w:r>
      <w:r w:rsidR="0063500C" w:rsidRPr="00D65098">
        <w:rPr>
          <w:sz w:val="22"/>
          <w:szCs w:val="22"/>
          <w:lang w:eastAsia="zh-CN"/>
        </w:rPr>
        <w:t>s</w:t>
      </w:r>
      <w:r w:rsidR="00AC55DE" w:rsidRPr="00D65098">
        <w:rPr>
          <w:sz w:val="22"/>
          <w:szCs w:val="22"/>
          <w:lang w:eastAsia="zh-CN"/>
        </w:rPr>
        <w:t xml:space="preserve"> to indicate the HARQ process ID</w:t>
      </w:r>
      <w:r w:rsidRPr="00D65098">
        <w:rPr>
          <w:sz w:val="22"/>
          <w:szCs w:val="22"/>
          <w:lang w:eastAsia="zh-CN"/>
        </w:rPr>
        <w:t>, only 8 HARQ processes are needed for each link</w:t>
      </w:r>
      <w:r w:rsidR="00AC55DE" w:rsidRPr="00D65098">
        <w:rPr>
          <w:sz w:val="22"/>
          <w:szCs w:val="22"/>
          <w:lang w:eastAsia="zh-CN"/>
        </w:rPr>
        <w:t>.</w:t>
      </w:r>
    </w:p>
    <w:p w14:paraId="799A5687" w14:textId="2ECD2F60" w:rsidR="00AC55DE" w:rsidRPr="00D65098" w:rsidRDefault="00ED0993" w:rsidP="00552D96">
      <w:pPr>
        <w:pStyle w:val="a3"/>
        <w:numPr>
          <w:ilvl w:val="0"/>
          <w:numId w:val="10"/>
        </w:numPr>
        <w:rPr>
          <w:sz w:val="22"/>
          <w:szCs w:val="22"/>
          <w:lang w:eastAsia="zh-CN"/>
        </w:rPr>
      </w:pPr>
      <w:r w:rsidRPr="00D65098">
        <w:rPr>
          <w:sz w:val="22"/>
          <w:szCs w:val="22"/>
          <w:lang w:eastAsia="zh-CN"/>
        </w:rPr>
        <w:t xml:space="preserve">Different from </w:t>
      </w:r>
      <w:r w:rsidR="002B0454" w:rsidRPr="00D65098">
        <w:rPr>
          <w:sz w:val="22"/>
          <w:szCs w:val="22"/>
          <w:lang w:eastAsia="zh-CN"/>
        </w:rPr>
        <w:t xml:space="preserve">the UE maximum soft buffer in </w:t>
      </w:r>
      <w:r w:rsidRPr="00D65098">
        <w:rPr>
          <w:sz w:val="22"/>
          <w:szCs w:val="22"/>
          <w:lang w:eastAsia="zh-CN"/>
        </w:rPr>
        <w:t>Rel-15, t</w:t>
      </w:r>
      <w:r w:rsidR="00AC55DE" w:rsidRPr="00D65098">
        <w:rPr>
          <w:sz w:val="22"/>
          <w:szCs w:val="22"/>
          <w:lang w:eastAsia="zh-CN"/>
        </w:rPr>
        <w:t xml:space="preserve">he </w:t>
      </w:r>
      <w:r w:rsidR="0063500C" w:rsidRPr="00D65098">
        <w:rPr>
          <w:sz w:val="22"/>
          <w:szCs w:val="22"/>
          <w:lang w:eastAsia="zh-CN"/>
        </w:rPr>
        <w:t xml:space="preserve">UE </w:t>
      </w:r>
      <w:r w:rsidR="00AC55DE" w:rsidRPr="00D65098">
        <w:rPr>
          <w:sz w:val="22"/>
          <w:szCs w:val="22"/>
          <w:lang w:eastAsia="zh-CN"/>
        </w:rPr>
        <w:t>maximum soft buffer size for multi-TRP transmission per cell is:</w:t>
      </w:r>
    </w:p>
    <w:p w14:paraId="30F677E6" w14:textId="77777777" w:rsidR="00AC55DE" w:rsidRPr="00D65098" w:rsidRDefault="00AC55DE" w:rsidP="00552D96">
      <w:pPr>
        <w:pStyle w:val="a3"/>
        <w:ind w:left="420"/>
        <w:rPr>
          <w:rFonts w:eastAsia="宋体"/>
          <w:iCs/>
          <w:sz w:val="22"/>
          <w:szCs w:val="22"/>
          <w:lang w:eastAsia="zh-CN"/>
        </w:rPr>
      </w:pPr>
      <m:oMathPara>
        <m:oMath>
          <m:r>
            <m:rPr>
              <m:sty m:val="p"/>
            </m:rPr>
            <w:rPr>
              <w:rFonts w:ascii="Cambria Math" w:eastAsia="宋体" w:hAnsi="Cambria Math"/>
              <w:sz w:val="22"/>
              <w:szCs w:val="22"/>
              <w:lang w:eastAsia="zh-CN"/>
            </w:rPr>
            <m:t xml:space="preserve"> </m:t>
          </m:r>
          <m:d>
            <m:dPr>
              <m:ctrlPr>
                <w:rPr>
                  <w:rFonts w:ascii="Cambria Math" w:eastAsia="宋体" w:hAnsi="Cambria Math"/>
                  <w:sz w:val="22"/>
                  <w:szCs w:val="22"/>
                  <w:lang w:eastAsia="zh-CN"/>
                </w:rPr>
              </m:ctrlPr>
            </m:dPr>
            <m:e>
              <m:f>
                <m:fPr>
                  <m:ctrlPr>
                    <w:rPr>
                      <w:rFonts w:ascii="Cambria Math" w:eastAsia="宋体" w:hAnsi="Cambria Math"/>
                      <w:sz w:val="22"/>
                      <w:szCs w:val="22"/>
                      <w:lang w:eastAsia="zh-CN"/>
                    </w:rPr>
                  </m:ctrlPr>
                </m:fPr>
                <m:num>
                  <m:sSub>
                    <m:sSubPr>
                      <m:ctrlPr>
                        <w:rPr>
                          <w:rFonts w:ascii="Cambria Math" w:eastAsia="宋体" w:hAnsi="Cambria Math"/>
                          <w:sz w:val="22"/>
                          <w:szCs w:val="22"/>
                          <w:lang w:eastAsia="zh-CN"/>
                        </w:rPr>
                      </m:ctrlPr>
                    </m:sSubPr>
                    <m:e>
                      <m:r>
                        <w:rPr>
                          <w:rFonts w:ascii="Cambria Math" w:eastAsia="宋体" w:hAnsi="Cambria Math"/>
                          <w:sz w:val="22"/>
                          <w:szCs w:val="22"/>
                          <w:lang w:eastAsia="zh-CN"/>
                        </w:rPr>
                        <m:t>TBS</m:t>
                      </m:r>
                    </m:e>
                    <m:sub>
                      <m:r>
                        <w:rPr>
                          <w:rFonts w:ascii="Cambria Math" w:eastAsia="宋体" w:hAnsi="Cambria Math"/>
                          <w:sz w:val="22"/>
                          <w:szCs w:val="22"/>
                          <w:lang w:eastAsia="zh-CN"/>
                        </w:rPr>
                        <m:t>Max</m:t>
                      </m:r>
                    </m:sub>
                  </m:sSub>
                </m:num>
                <m:den>
                  <m:sSub>
                    <m:sSubPr>
                      <m:ctrlPr>
                        <w:rPr>
                          <w:rFonts w:ascii="Cambria Math" w:eastAsia="宋体" w:hAnsi="Cambria Math"/>
                          <w:sz w:val="22"/>
                          <w:szCs w:val="22"/>
                          <w:lang w:eastAsia="zh-CN"/>
                        </w:rPr>
                      </m:ctrlPr>
                    </m:sSubPr>
                    <m:e>
                      <m:r>
                        <w:rPr>
                          <w:rFonts w:ascii="Cambria Math" w:eastAsia="宋体" w:hAnsi="Cambria Math"/>
                          <w:sz w:val="22"/>
                          <w:szCs w:val="22"/>
                          <w:lang w:eastAsia="zh-CN"/>
                        </w:rPr>
                        <m:t>R</m:t>
                      </m:r>
                    </m:e>
                    <m:sub>
                      <m:r>
                        <w:rPr>
                          <w:rFonts w:ascii="Cambria Math" w:eastAsia="宋体" w:hAnsi="Cambria Math"/>
                          <w:sz w:val="22"/>
                          <w:szCs w:val="22"/>
                          <w:lang w:eastAsia="zh-CN"/>
                        </w:rPr>
                        <m:t>LBRM</m:t>
                      </m:r>
                    </m:sub>
                  </m:sSub>
                </m:den>
              </m:f>
            </m:e>
          </m:d>
          <m:r>
            <m:rPr>
              <m:sty m:val="p"/>
            </m:rPr>
            <w:rPr>
              <w:rFonts w:ascii="Cambria Math" w:eastAsia="宋体" w:hAnsi="Cambria Math"/>
              <w:sz w:val="22"/>
              <w:szCs w:val="22"/>
              <w:lang w:eastAsia="zh-CN"/>
            </w:rPr>
            <m:t>*Maximum HARQ  Processes</m:t>
          </m:r>
          <m:d>
            <m:dPr>
              <m:ctrlPr>
                <w:rPr>
                  <w:rFonts w:ascii="Cambria Math" w:eastAsia="宋体" w:hAnsi="Cambria Math"/>
                  <w:sz w:val="22"/>
                  <w:szCs w:val="22"/>
                  <w:lang w:eastAsia="zh-CN"/>
                </w:rPr>
              </m:ctrlPr>
            </m:dPr>
            <m:e>
              <m:r>
                <m:rPr>
                  <m:sty m:val="p"/>
                </m:rPr>
                <w:rPr>
                  <w:rFonts w:ascii="Cambria Math" w:eastAsia="宋体" w:hAnsi="Cambria Math"/>
                  <w:sz w:val="22"/>
                  <w:szCs w:val="22"/>
                  <w:lang w:eastAsia="zh-CN"/>
                </w:rPr>
                <m:t>16</m:t>
              </m:r>
            </m:e>
          </m:d>
        </m:oMath>
      </m:oMathPara>
    </w:p>
    <w:p w14:paraId="7A6279F5" w14:textId="0211F8D1" w:rsidR="00AC55DE" w:rsidRPr="00D65098" w:rsidRDefault="002B0454" w:rsidP="00552D96">
      <w:pPr>
        <w:pStyle w:val="a3"/>
        <w:rPr>
          <w:sz w:val="22"/>
          <w:szCs w:val="22"/>
          <w:lang w:eastAsia="zh-CN"/>
        </w:rPr>
      </w:pPr>
      <w:r w:rsidRPr="00D65098">
        <w:rPr>
          <w:sz w:val="22"/>
          <w:szCs w:val="22"/>
          <w:lang w:eastAsia="zh-CN"/>
        </w:rPr>
        <w:t>Based on the analysis,</w:t>
      </w:r>
      <w:r w:rsidR="00AC55DE" w:rsidRPr="00D65098">
        <w:rPr>
          <w:sz w:val="22"/>
          <w:szCs w:val="22"/>
          <w:lang w:eastAsia="zh-CN"/>
        </w:rPr>
        <w:t xml:space="preserve"> half of the UE soft buffer to be unoccupied, resulting in unnecessary waste. In order to maintain consistency with the maximum buffer size of the UE in Rel-15, a UE maximum number </w:t>
      </w:r>
      <w:r w:rsidR="002C1013" w:rsidRPr="00D65098">
        <w:rPr>
          <w:sz w:val="22"/>
          <w:szCs w:val="22"/>
          <w:lang w:eastAsia="zh-CN"/>
        </w:rPr>
        <w:t>of HARQ</w:t>
      </w:r>
      <w:r w:rsidR="00AC55DE" w:rsidRPr="00D65098">
        <w:rPr>
          <w:sz w:val="22"/>
          <w:szCs w:val="22"/>
          <w:lang w:eastAsia="zh-CN"/>
        </w:rPr>
        <w:t xml:space="preserve"> processes should be </w:t>
      </w:r>
      <w:r w:rsidRPr="00D65098">
        <w:rPr>
          <w:sz w:val="22"/>
          <w:szCs w:val="22"/>
          <w:lang w:eastAsia="zh-CN"/>
        </w:rPr>
        <w:t xml:space="preserve">32 </w:t>
      </w:r>
      <w:r w:rsidR="00AC55DE" w:rsidRPr="00D65098">
        <w:rPr>
          <w:sz w:val="22"/>
          <w:szCs w:val="22"/>
          <w:lang w:eastAsia="zh-CN"/>
        </w:rPr>
        <w:t>for NC-JT.</w:t>
      </w:r>
    </w:p>
    <w:p w14:paraId="34065E7C" w14:textId="328F9566" w:rsidR="00AC55DE" w:rsidRPr="00D65098" w:rsidRDefault="00AC55DE" w:rsidP="00552D96">
      <w:pPr>
        <w:rPr>
          <w:i/>
          <w:lang w:eastAsia="zh-CN"/>
        </w:rPr>
      </w:pPr>
      <w:r w:rsidRPr="00D65098">
        <w:rPr>
          <w:b/>
          <w:i/>
          <w:lang w:eastAsia="zh-CN"/>
        </w:rPr>
        <w:t xml:space="preserve">Proposal </w:t>
      </w:r>
      <w:r w:rsidR="007C7A1D">
        <w:rPr>
          <w:b/>
          <w:i/>
          <w:lang w:eastAsia="zh-CN"/>
        </w:rPr>
        <w:t>6</w:t>
      </w:r>
      <w:r w:rsidRPr="00D65098">
        <w:rPr>
          <w:b/>
          <w:i/>
          <w:lang w:eastAsia="zh-CN"/>
        </w:rPr>
        <w:t>:</w:t>
      </w:r>
      <w:r w:rsidRPr="00D65098">
        <w:rPr>
          <w:i/>
          <w:lang w:eastAsia="zh-CN"/>
        </w:rPr>
        <w:t xml:space="preserve"> A UE maximum number of HARQ processes should be </w:t>
      </w:r>
      <w:r w:rsidR="002B0454" w:rsidRPr="00D65098">
        <w:rPr>
          <w:i/>
          <w:lang w:eastAsia="zh-CN"/>
        </w:rPr>
        <w:t xml:space="preserve">32 </w:t>
      </w:r>
      <w:r w:rsidRPr="00D65098">
        <w:rPr>
          <w:i/>
          <w:lang w:eastAsia="zh-CN"/>
        </w:rPr>
        <w:t>for NC-JT</w:t>
      </w:r>
      <w:r w:rsidR="003A7967" w:rsidRPr="00D65098">
        <w:rPr>
          <w:i/>
          <w:lang w:eastAsia="zh-CN"/>
        </w:rPr>
        <w:t xml:space="preserve"> based on multi-PDCCH</w:t>
      </w:r>
      <w:r w:rsidRPr="00D65098">
        <w:rPr>
          <w:i/>
          <w:lang w:eastAsia="zh-CN"/>
        </w:rPr>
        <w:t>, in order to maintain consistency with the maximum buffer size of the UE in Rel-15.</w:t>
      </w:r>
    </w:p>
    <w:p w14:paraId="7667164D" w14:textId="0AB00BA9" w:rsidR="005C6A9B" w:rsidRPr="00D65098" w:rsidRDefault="005C6A9B" w:rsidP="00552D96">
      <w:pPr>
        <w:pStyle w:val="af"/>
        <w:numPr>
          <w:ilvl w:val="0"/>
          <w:numId w:val="21"/>
        </w:numPr>
        <w:ind w:firstLineChars="0"/>
        <w:rPr>
          <w:i/>
          <w:lang w:eastAsia="zh-CN"/>
        </w:rPr>
      </w:pPr>
      <w:r w:rsidRPr="00D65098">
        <w:rPr>
          <w:lang w:eastAsia="zh-CN"/>
        </w:rPr>
        <w:t>PDSCH scrambling</w:t>
      </w:r>
    </w:p>
    <w:p w14:paraId="7085F6F2" w14:textId="21D4D950" w:rsidR="00EA3A55" w:rsidRDefault="00041D2A" w:rsidP="0078193F">
      <w:pPr>
        <w:rPr>
          <w:lang w:eastAsia="zh-CN"/>
        </w:rPr>
      </w:pPr>
      <w:r w:rsidRPr="00D65098">
        <w:rPr>
          <w:lang w:eastAsia="zh-CN"/>
        </w:rPr>
        <w:t xml:space="preserve">In Rel-15, </w:t>
      </w:r>
      <w:r w:rsidR="00C70817">
        <w:rPr>
          <w:lang w:eastAsia="zh-CN"/>
        </w:rPr>
        <w:t xml:space="preserve">each CW in </w:t>
      </w:r>
      <w:r w:rsidRPr="00D65098">
        <w:rPr>
          <w:lang w:eastAsia="zh-CN"/>
        </w:rPr>
        <w:t xml:space="preserve">PDSCH is scrambled by a pseudo-random sequence to achieve interference randomization to avoid persistent interference. The </w:t>
      </w:r>
      <w:bookmarkStart w:id="5" w:name="OLE_LINK4"/>
      <w:bookmarkStart w:id="6" w:name="OLE_LINK5"/>
      <w:r w:rsidRPr="00D65098">
        <w:rPr>
          <w:lang w:eastAsia="zh-CN"/>
        </w:rPr>
        <w:t>scrambling sequence</w:t>
      </w:r>
      <w:bookmarkEnd w:id="5"/>
      <w:bookmarkEnd w:id="6"/>
      <w:r w:rsidRPr="00D65098">
        <w:rPr>
          <w:lang w:eastAsia="zh-CN"/>
        </w:rPr>
        <w:t xml:space="preserve"> is </w:t>
      </w:r>
      <w:r w:rsidR="00B94400">
        <w:rPr>
          <w:sz w:val="20"/>
          <w:szCs w:val="20"/>
        </w:rPr>
        <w:t>initialized</w:t>
      </w:r>
      <w:r w:rsidRPr="00D65098">
        <w:rPr>
          <w:lang w:eastAsia="zh-CN"/>
        </w:rPr>
        <w:t xml:space="preserve"> differe</w:t>
      </w:r>
      <w:r w:rsidR="00EA3A55">
        <w:rPr>
          <w:lang w:eastAsia="zh-CN"/>
        </w:rPr>
        <w:t>ntly when two CWs are scheduled as shown:</w:t>
      </w:r>
      <w:r w:rsidRPr="00D65098">
        <w:rPr>
          <w:lang w:eastAsia="zh-CN"/>
        </w:rPr>
        <w:t xml:space="preserve"> </w:t>
      </w:r>
    </w:p>
    <w:p w14:paraId="310A8D26" w14:textId="77777777" w:rsidR="00EA3A55" w:rsidRDefault="005F736E" w:rsidP="00EA3A55">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7CD5BFB2" w14:textId="77777777" w:rsidR="00EA3A55" w:rsidRDefault="00EA3A55" w:rsidP="00EA3A55">
      <w:r>
        <w:t>where</w:t>
      </w:r>
    </w:p>
    <w:p w14:paraId="2F280826" w14:textId="77777777" w:rsidR="00EA3A55" w:rsidRPr="002339CF" w:rsidRDefault="00EA3A55" w:rsidP="00EA3A55">
      <w:pPr>
        <w:pStyle w:val="B1"/>
        <w:rPr>
          <w:sz w:val="22"/>
          <w:szCs w:val="22"/>
          <w:lang w:val="en-US" w:eastAsia="zh-CN"/>
        </w:rPr>
      </w:pPr>
      <w:r>
        <w:t>-</w:t>
      </w:r>
      <w:r w:rsidRPr="002339CF">
        <w:rPr>
          <w:sz w:val="22"/>
          <w:szCs w:val="22"/>
          <w:lang w:val="en-US" w:eastAsia="zh-CN"/>
        </w:rPr>
        <w:tab/>
      </w:r>
      <w:r w:rsidRPr="002339CF">
        <w:rPr>
          <w:sz w:val="22"/>
          <w:szCs w:val="22"/>
          <w:lang w:val="en-US" w:eastAsia="zh-CN"/>
        </w:rPr>
        <w:object w:dxaOrig="1500" w:dyaOrig="300" w14:anchorId="507ED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5pt" o:ole="">
            <v:imagedata r:id="rId8" o:title=""/>
          </v:shape>
          <o:OLEObject Type="Embed" ProgID="Equation.3" ShapeID="_x0000_i1025" DrawAspect="Content" ObjectID="_1618151240" r:id="rId9"/>
        </w:object>
      </w:r>
      <w:r w:rsidRPr="002339CF">
        <w:rPr>
          <w:sz w:val="22"/>
          <w:szCs w:val="22"/>
          <w:lang w:val="en-US" w:eastAsia="zh-CN"/>
        </w:rPr>
        <w:t xml:space="preserve"> equals the higher-layer parameter dataScramblingIdentityPDSCH if configured and the RNTI equals the C-RNTI, MCS-C-RNTI, or CS-RNTI, and the transmission is not scheduled using DCI format 1_0 in a common search space,</w:t>
      </w:r>
    </w:p>
    <w:p w14:paraId="34FCF94E" w14:textId="77777777" w:rsidR="002339CF" w:rsidRPr="002339CF" w:rsidRDefault="00EA3A55" w:rsidP="002339CF">
      <w:pPr>
        <w:pStyle w:val="B1"/>
        <w:rPr>
          <w:sz w:val="22"/>
          <w:szCs w:val="22"/>
          <w:lang w:val="en-US" w:eastAsia="zh-CN"/>
        </w:rPr>
      </w:pPr>
      <w:r w:rsidRPr="002339CF">
        <w:rPr>
          <w:sz w:val="22"/>
          <w:szCs w:val="22"/>
          <w:lang w:val="en-US" w:eastAsia="zh-CN"/>
        </w:rPr>
        <w:t>-</w:t>
      </w:r>
      <w:r w:rsidRPr="002339CF">
        <w:rPr>
          <w:sz w:val="22"/>
          <w:szCs w:val="22"/>
          <w:lang w:val="en-US" w:eastAsia="zh-CN"/>
        </w:rPr>
        <w:tab/>
      </w:r>
      <m:oMath>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m:rPr>
                <m:nor/>
              </m:rPr>
              <w:rPr>
                <w:sz w:val="22"/>
                <w:szCs w:val="22"/>
                <w:lang w:val="en-US" w:eastAsia="zh-CN"/>
              </w:rPr>
              <m:t>ID</m:t>
            </m:r>
          </m:sub>
        </m:sSub>
        <m:r>
          <m:rPr>
            <m:sty m:val="p"/>
          </m:rPr>
          <w:rPr>
            <w:rFonts w:ascii="Cambria Math" w:hAnsi="Cambria Math"/>
            <w:sz w:val="22"/>
            <w:szCs w:val="22"/>
            <w:lang w:val="en-US" w:eastAsia="zh-CN"/>
          </w:rPr>
          <m:t>=</m:t>
        </m:r>
        <m:sSubSup>
          <m:sSubSupPr>
            <m:ctrlPr>
              <w:rPr>
                <w:rFonts w:ascii="Cambria Math" w:hAnsi="Cambria Math"/>
                <w:sz w:val="22"/>
                <w:szCs w:val="22"/>
                <w:lang w:val="en-US" w:eastAsia="zh-CN"/>
              </w:rPr>
            </m:ctrlPr>
          </m:sSubSupPr>
          <m:e>
            <m:r>
              <w:rPr>
                <w:rFonts w:ascii="Cambria Math" w:hAnsi="Cambria Math"/>
                <w:sz w:val="22"/>
                <w:szCs w:val="22"/>
                <w:lang w:val="en-US" w:eastAsia="zh-CN"/>
              </w:rPr>
              <m:t>N</m:t>
            </m:r>
          </m:e>
          <m:sub>
            <m:r>
              <m:rPr>
                <m:nor/>
              </m:rPr>
              <w:rPr>
                <w:sz w:val="22"/>
                <w:szCs w:val="22"/>
                <w:lang w:val="en-US" w:eastAsia="zh-CN"/>
              </w:rPr>
              <m:t>ID</m:t>
            </m:r>
          </m:sub>
          <m:sup>
            <m:r>
              <m:rPr>
                <m:nor/>
              </m:rPr>
              <w:rPr>
                <w:sz w:val="22"/>
                <w:szCs w:val="22"/>
                <w:lang w:val="en-US" w:eastAsia="zh-CN"/>
              </w:rPr>
              <m:t>cell</m:t>
            </m:r>
          </m:sup>
        </m:sSubSup>
      </m:oMath>
      <w:r w:rsidRPr="002339CF">
        <w:rPr>
          <w:sz w:val="22"/>
          <w:szCs w:val="22"/>
          <w:lang w:val="en-US" w:eastAsia="zh-CN"/>
        </w:rPr>
        <w:t xml:space="preserve"> otherwise</w:t>
      </w:r>
    </w:p>
    <w:p w14:paraId="634160AF" w14:textId="34EE487B" w:rsidR="00EA3A55" w:rsidRPr="002339CF" w:rsidRDefault="00EA3A55" w:rsidP="002339CF">
      <w:pPr>
        <w:pStyle w:val="B1"/>
        <w:rPr>
          <w:sz w:val="22"/>
          <w:szCs w:val="22"/>
          <w:lang w:val="en-US" w:eastAsia="zh-CN"/>
        </w:rPr>
      </w:pPr>
      <w:r w:rsidRPr="002339CF">
        <w:rPr>
          <w:sz w:val="22"/>
          <w:szCs w:val="22"/>
          <w:lang w:val="en-US" w:eastAsia="zh-CN"/>
        </w:rPr>
        <w:t>-     Up to two codewords</w:t>
      </w:r>
      <m:oMath>
        <m:r>
          <m:rPr>
            <m:sty m:val="p"/>
          </m:rPr>
          <w:rPr>
            <w:rFonts w:ascii="Cambria Math" w:hAnsi="Cambria Math"/>
            <w:sz w:val="18"/>
            <w:szCs w:val="18"/>
            <w:lang w:val="en-US" w:eastAsia="zh-CN"/>
          </w:rPr>
          <m:t xml:space="preserve"> q∈</m:t>
        </m:r>
        <m:d>
          <m:dPr>
            <m:begChr m:val="{"/>
            <m:endChr m:val="}"/>
            <m:ctrlPr>
              <w:rPr>
                <w:rFonts w:ascii="Cambria Math" w:hAnsi="Cambria Math"/>
                <w:sz w:val="18"/>
                <w:szCs w:val="18"/>
                <w:lang w:val="en-US" w:eastAsia="zh-CN"/>
              </w:rPr>
            </m:ctrlPr>
          </m:dPr>
          <m:e>
            <m:r>
              <w:rPr>
                <w:rFonts w:ascii="Cambria Math" w:hAnsi="Cambria Math"/>
                <w:sz w:val="18"/>
                <w:szCs w:val="18"/>
                <w:lang w:val="en-US" w:eastAsia="zh-CN"/>
              </w:rPr>
              <m:t>0,1</m:t>
            </m:r>
          </m:e>
        </m:d>
      </m:oMath>
      <w:r w:rsidRPr="002339CF">
        <w:rPr>
          <w:sz w:val="22"/>
          <w:szCs w:val="22"/>
          <w:lang w:val="en-US" w:eastAsia="zh-CN"/>
        </w:rPr>
        <w:t xml:space="preserve">  can be transmitted. In case of single-codeword transmission,</w:t>
      </w:r>
      <w:r w:rsidR="002339CF">
        <w:rPr>
          <w:sz w:val="22"/>
          <w:szCs w:val="22"/>
          <w:lang w:val="en-US" w:eastAsia="zh-CN"/>
        </w:rPr>
        <w:t xml:space="preserve"> </w:t>
      </w:r>
      <m:oMath>
        <m:r>
          <m:rPr>
            <m:sty m:val="p"/>
          </m:rPr>
          <w:rPr>
            <w:rFonts w:ascii="Cambria Math" w:hAnsi="Cambria Math"/>
            <w:sz w:val="18"/>
            <w:szCs w:val="18"/>
            <w:lang w:val="en-US" w:eastAsia="zh-CN"/>
          </w:rPr>
          <m:t>q=0</m:t>
        </m:r>
      </m:oMath>
      <w:r w:rsidRPr="002339CF">
        <w:rPr>
          <w:sz w:val="22"/>
          <w:szCs w:val="22"/>
          <w:lang w:val="en-US" w:eastAsia="zh-CN"/>
        </w:rPr>
        <w:t>.</w:t>
      </w:r>
    </w:p>
    <w:p w14:paraId="3E4D4D71" w14:textId="46157005" w:rsidR="00EA3A55" w:rsidRPr="002339CF" w:rsidRDefault="00EA3A55" w:rsidP="0078193F">
      <w:pPr>
        <w:pStyle w:val="B1"/>
        <w:rPr>
          <w:sz w:val="22"/>
          <w:szCs w:val="22"/>
          <w:lang w:val="en-US" w:eastAsia="zh-CN"/>
        </w:rPr>
      </w:pPr>
      <w:r w:rsidRPr="002339CF">
        <w:rPr>
          <w:rFonts w:hint="eastAsia"/>
          <w:sz w:val="22"/>
          <w:szCs w:val="22"/>
          <w:lang w:val="en-US" w:eastAsia="zh-CN"/>
        </w:rPr>
        <w:t>-</w:t>
      </w:r>
      <w:r w:rsidR="002339CF" w:rsidRPr="002339CF">
        <w:rPr>
          <w:sz w:val="22"/>
          <w:szCs w:val="22"/>
          <w:lang w:val="en-US" w:eastAsia="zh-CN"/>
        </w:rPr>
        <w:t xml:space="preserve">    </w:t>
      </w:r>
      <m:oMath>
        <m:r>
          <m:rPr>
            <m:sty m:val="p"/>
          </m:rPr>
          <w:rPr>
            <w:rFonts w:ascii="Cambria Math" w:hAnsi="Cambria Math"/>
            <w:sz w:val="22"/>
            <w:szCs w:val="22"/>
            <w:lang w:val="en-US" w:eastAsia="zh-CN"/>
          </w:rPr>
          <m:t xml:space="preserve"> </m:t>
        </m:r>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RNTI</m:t>
            </m:r>
          </m:sub>
        </m:sSub>
      </m:oMath>
      <w:r w:rsidRPr="002339CF">
        <w:rPr>
          <w:sz w:val="22"/>
          <w:szCs w:val="22"/>
          <w:lang w:val="en-US" w:eastAsia="zh-CN"/>
        </w:rPr>
        <w:t xml:space="preserve"> corresponds to the RNTI associated with the PDSCH transmission</w:t>
      </w:r>
    </w:p>
    <w:p w14:paraId="4B5AE463" w14:textId="0AC2C593" w:rsidR="00041D2A" w:rsidRDefault="00EA3A55" w:rsidP="0078193F">
      <w:pPr>
        <w:rPr>
          <w:lang w:eastAsia="zh-CN"/>
        </w:rPr>
      </w:pPr>
      <w:r w:rsidRPr="00D65098">
        <w:rPr>
          <w:lang w:eastAsia="zh-CN"/>
        </w:rPr>
        <w:t>For multiple-PDCCH case, if following the Rel-15 specification, the scrambling sequences for PDSCHs from different TRPs in the same serving cell are the same for a UE.</w:t>
      </w:r>
      <w:r>
        <w:rPr>
          <w:lang w:eastAsia="zh-CN"/>
        </w:rPr>
        <w:t xml:space="preserve"> </w:t>
      </w:r>
      <w:r w:rsidR="002339CF">
        <w:rPr>
          <w:lang w:eastAsia="zh-CN"/>
        </w:rPr>
        <w:t>Thus, last meeting has agreed to support d</w:t>
      </w:r>
      <w:r>
        <w:rPr>
          <w:lang w:eastAsia="zh-CN"/>
        </w:rPr>
        <w:t xml:space="preserve">ifferent </w:t>
      </w:r>
      <w:r w:rsidR="005F0E6F">
        <w:rPr>
          <w:lang w:eastAsia="zh-CN"/>
        </w:rPr>
        <w:t xml:space="preserve">PDSCH </w:t>
      </w:r>
      <w:r>
        <w:rPr>
          <w:lang w:eastAsia="zh-CN"/>
        </w:rPr>
        <w:t>scrambling sequence</w:t>
      </w:r>
      <w:r w:rsidR="00D90CF8">
        <w:rPr>
          <w:lang w:eastAsia="zh-CN"/>
        </w:rPr>
        <w:t xml:space="preserve"> for each TRP</w:t>
      </w:r>
      <w:r w:rsidR="005F0E6F">
        <w:rPr>
          <w:lang w:eastAsia="zh-CN"/>
        </w:rPr>
        <w:t xml:space="preserve">, and </w:t>
      </w:r>
      <w:r w:rsidR="00041D2A">
        <w:rPr>
          <w:lang w:eastAsia="zh-CN"/>
        </w:rPr>
        <w:t xml:space="preserve">two alternatives </w:t>
      </w:r>
      <w:r w:rsidR="00D90CF8">
        <w:rPr>
          <w:lang w:eastAsia="zh-CN"/>
        </w:rPr>
        <w:t>are listed below,</w:t>
      </w:r>
      <w:r w:rsidR="00041D2A">
        <w:rPr>
          <w:lang w:eastAsia="zh-CN"/>
        </w:rPr>
        <w:t xml:space="preserve"> </w:t>
      </w:r>
    </w:p>
    <w:p w14:paraId="61E32C07" w14:textId="77777777" w:rsidR="005F0E6F" w:rsidRPr="00843639" w:rsidRDefault="005F0E6F" w:rsidP="005F0E6F">
      <w:pPr>
        <w:pStyle w:val="af"/>
        <w:numPr>
          <w:ilvl w:val="0"/>
          <w:numId w:val="34"/>
        </w:numPr>
        <w:overflowPunct w:val="0"/>
        <w:snapToGrid/>
        <w:spacing w:after="0"/>
        <w:ind w:firstLineChars="0"/>
        <w:contextualSpacing/>
        <w:textAlignment w:val="baseline"/>
        <w:rPr>
          <w:rFonts w:eastAsia="宋体"/>
        </w:rPr>
      </w:pPr>
      <w:r w:rsidRPr="00843639">
        <w:rPr>
          <w:rFonts w:eastAsia="宋体"/>
        </w:rPr>
        <w:t>Alt 1: enhance c_init, FFS detailed design in RAN1 97</w:t>
      </w:r>
    </w:p>
    <w:p w14:paraId="631CEA19" w14:textId="6A020F2B" w:rsidR="005F0E6F" w:rsidRPr="0078193F" w:rsidRDefault="005F0E6F" w:rsidP="00A9762F">
      <w:pPr>
        <w:pStyle w:val="af"/>
        <w:numPr>
          <w:ilvl w:val="0"/>
          <w:numId w:val="34"/>
        </w:numPr>
        <w:ind w:firstLineChars="0"/>
      </w:pPr>
      <w:r w:rsidRPr="00843639">
        <w:lastRenderedPageBreak/>
        <w:t xml:space="preserve">Alt 2: enhance RRC configurations to support multiple </w:t>
      </w:r>
      <w:r w:rsidRPr="00A9762F">
        <w:rPr>
          <w:rFonts w:eastAsia="Malgun Gothic"/>
          <w:i/>
          <w:lang w:eastAsia="ko-KR"/>
        </w:rPr>
        <w:t>dataScramblingIdentityPDSCH</w:t>
      </w:r>
    </w:p>
    <w:p w14:paraId="1F9B041E" w14:textId="7DA1A501" w:rsidR="00D91CF5" w:rsidRPr="0078193F" w:rsidRDefault="005F0E6F" w:rsidP="00B94400">
      <w:pPr>
        <w:rPr>
          <w:lang w:eastAsia="zh-CN"/>
        </w:rPr>
      </w:pPr>
      <w:r>
        <w:rPr>
          <w:rFonts w:hint="eastAsia"/>
          <w:lang w:eastAsia="zh-CN"/>
        </w:rPr>
        <w:t xml:space="preserve">Indeed, both of the two alternatives could </w:t>
      </w:r>
      <w:r>
        <w:rPr>
          <w:lang w:eastAsia="zh-CN"/>
        </w:rPr>
        <w:t>achieve different scrambling sequence</w:t>
      </w:r>
      <w:r w:rsidR="002339CF">
        <w:rPr>
          <w:lang w:eastAsia="zh-CN"/>
        </w:rPr>
        <w:t xml:space="preserve"> for each TRP</w:t>
      </w:r>
      <w:r>
        <w:rPr>
          <w:lang w:eastAsia="zh-CN"/>
        </w:rPr>
        <w:t xml:space="preserve">. However, from the perspective of specification work, alt.2 has relatively more specification work where multiple  </w:t>
      </w:r>
      <w:r w:rsidRPr="00FD2CC2">
        <w:rPr>
          <w:rFonts w:eastAsia="Malgun Gothic"/>
          <w:i/>
          <w:lang w:eastAsia="ko-KR"/>
        </w:rPr>
        <w:t>dataScramblingIdentityPDSCH</w:t>
      </w:r>
      <w:r>
        <w:rPr>
          <w:rFonts w:eastAsia="Malgun Gothic"/>
          <w:lang w:eastAsia="ko-KR"/>
        </w:rPr>
        <w:t xml:space="preserve"> would be configured. For example, in order to </w:t>
      </w:r>
      <w:r w:rsidRPr="005F0E6F">
        <w:rPr>
          <w:rFonts w:eastAsia="Malgun Gothic"/>
          <w:lang w:eastAsia="ko-KR"/>
        </w:rPr>
        <w:t>differentiate</w:t>
      </w:r>
      <w:r>
        <w:rPr>
          <w:rFonts w:eastAsia="Malgun Gothic"/>
          <w:lang w:eastAsia="ko-KR"/>
        </w:rPr>
        <w:t xml:space="preserve"> </w:t>
      </w:r>
      <w:r w:rsidR="002339CF" w:rsidRPr="00FD2CC2">
        <w:rPr>
          <w:rFonts w:eastAsia="Malgun Gothic"/>
          <w:i/>
          <w:lang w:eastAsia="ko-KR"/>
        </w:rPr>
        <w:t>dataScramblingIdentityPDSCH</w:t>
      </w:r>
      <w:r w:rsidR="002339CF">
        <w:rPr>
          <w:rFonts w:eastAsia="Malgun Gothic"/>
          <w:lang w:eastAsia="ko-KR"/>
        </w:rPr>
        <w:t xml:space="preserve"> for </w:t>
      </w:r>
      <w:r>
        <w:rPr>
          <w:rFonts w:eastAsia="Malgun Gothic"/>
          <w:lang w:eastAsia="ko-KR"/>
        </w:rPr>
        <w:t xml:space="preserve">each TRP, perhaps multiple </w:t>
      </w:r>
      <w:r w:rsidRPr="00FD2CC2">
        <w:rPr>
          <w:rFonts w:hint="eastAsia"/>
          <w:i/>
        </w:rPr>
        <w:t>PDSCH-config</w:t>
      </w:r>
      <w:r>
        <w:t xml:space="preserve"> is needed, and the association between </w:t>
      </w:r>
      <w:r w:rsidRPr="00FD2CC2">
        <w:rPr>
          <w:rFonts w:hint="eastAsia"/>
          <w:i/>
        </w:rPr>
        <w:t>PDSCH-config</w:t>
      </w:r>
      <w:r>
        <w:t xml:space="preserve"> and TRP should </w:t>
      </w:r>
      <w:r w:rsidRPr="0078193F">
        <w:rPr>
          <w:lang w:eastAsia="zh-CN"/>
        </w:rPr>
        <w:t>also be designed. For alt.1, only considering the association between q and TRP is enough.</w:t>
      </w:r>
    </w:p>
    <w:p w14:paraId="58757A17" w14:textId="1D0DDD05" w:rsidR="0045692B" w:rsidRPr="0078193F" w:rsidRDefault="00D91CF5" w:rsidP="00552D96">
      <w:pPr>
        <w:rPr>
          <w:i/>
          <w:lang w:eastAsia="zh-CN"/>
        </w:rPr>
      </w:pPr>
      <w:r w:rsidRPr="0078193F">
        <w:rPr>
          <w:b/>
          <w:i/>
          <w:lang w:eastAsia="zh-CN"/>
        </w:rPr>
        <w:t>Proposal 7:</w:t>
      </w:r>
      <w:r w:rsidRPr="0078193F">
        <w:rPr>
          <w:i/>
          <w:lang w:eastAsia="zh-CN"/>
        </w:rPr>
        <w:t xml:space="preserve"> Support Alt.1: Enhancement c_init, where the association between q and TRP should be considered.</w:t>
      </w:r>
    </w:p>
    <w:p w14:paraId="218C8E6A" w14:textId="79437298" w:rsidR="00E82855" w:rsidRPr="00D65098" w:rsidRDefault="00E82855" w:rsidP="00552D96">
      <w:pPr>
        <w:pStyle w:val="af"/>
        <w:numPr>
          <w:ilvl w:val="0"/>
          <w:numId w:val="21"/>
        </w:numPr>
        <w:ind w:firstLineChars="0"/>
        <w:rPr>
          <w:lang w:eastAsia="zh-CN"/>
        </w:rPr>
      </w:pPr>
      <w:r w:rsidRPr="00D65098">
        <w:rPr>
          <w:lang w:eastAsia="zh-CN"/>
        </w:rPr>
        <w:t>Rate matching mechanism for PDSCHs transmitted from different TRPs</w:t>
      </w:r>
    </w:p>
    <w:p w14:paraId="28404C81" w14:textId="77777777" w:rsidR="00E82855" w:rsidRPr="00D65098" w:rsidRDefault="00E82855" w:rsidP="00ED6663">
      <w:pPr>
        <w:rPr>
          <w:lang w:eastAsia="zh-CN"/>
        </w:rPr>
      </w:pPr>
      <w:r w:rsidRPr="00D65098">
        <w:rPr>
          <w:lang w:eastAsia="zh-CN"/>
        </w:rPr>
        <w:t>For SSB, considering each TRP could transmit different SSB pattern, there possibly exist interference between PDSCH and SSB from different TRPs. However, it seems not to be necessary to avoid the interference considering gNB could control the interference.</w:t>
      </w:r>
    </w:p>
    <w:p w14:paraId="45C3BC17" w14:textId="49150135" w:rsidR="00E82855" w:rsidRPr="00D65098" w:rsidRDefault="00E82855">
      <w:pPr>
        <w:rPr>
          <w:rFonts w:eastAsia="宋体"/>
          <w:lang w:eastAsia="zh-CN"/>
        </w:rPr>
      </w:pPr>
      <w:r w:rsidRPr="00D65098">
        <w:rPr>
          <w:lang w:eastAsia="zh-CN"/>
        </w:rPr>
        <w:t xml:space="preserve">For P/SP NZP CSI-RS except from CSI-RS for mobility and </w:t>
      </w:r>
      <w:r w:rsidRPr="00D65098">
        <w:rPr>
          <w:rFonts w:eastAsia="宋体"/>
          <w:lang w:eastAsia="zh-CN"/>
        </w:rPr>
        <w:t>P/SP ZP CSI-RS</w:t>
      </w:r>
      <w:r w:rsidRPr="00D65098">
        <w:rPr>
          <w:lang w:eastAsia="zh-CN"/>
        </w:rPr>
        <w:t>, due to the semi-static coordination among TRPs, one TRP could be aware</w:t>
      </w:r>
      <w:r w:rsidR="003A7967" w:rsidRPr="00D65098">
        <w:rPr>
          <w:lang w:eastAsia="zh-CN"/>
        </w:rPr>
        <w:t xml:space="preserve"> of</w:t>
      </w:r>
      <w:r w:rsidRPr="00D65098">
        <w:rPr>
          <w:lang w:eastAsia="zh-CN"/>
        </w:rPr>
        <w:t xml:space="preserve"> the resource configuration of P/SP NZP CSI-RS from another TRP. </w:t>
      </w:r>
      <w:r w:rsidRPr="00D65098">
        <w:rPr>
          <w:rFonts w:eastAsia="宋体"/>
          <w:lang w:eastAsia="zh-CN"/>
        </w:rPr>
        <w:t>Thus, no enhancement is needed, and a UE can perform rate matching according to existing Rel-15 NZP/ZP CSI-RS rate matching mechanism.</w:t>
      </w:r>
    </w:p>
    <w:p w14:paraId="0113A649" w14:textId="78B90273" w:rsidR="00E82855" w:rsidRPr="00D65098" w:rsidRDefault="00E82855">
      <w:pPr>
        <w:rPr>
          <w:lang w:eastAsia="zh-CN"/>
        </w:rPr>
      </w:pPr>
      <w:r w:rsidRPr="00D65098">
        <w:rPr>
          <w:rFonts w:eastAsia="宋体"/>
          <w:lang w:eastAsia="zh-CN"/>
        </w:rPr>
        <w:t xml:space="preserve">For AP NZP CSI-RS, in R15 neither of rate matching </w:t>
      </w:r>
      <w:r w:rsidR="00ED6663">
        <w:rPr>
          <w:rFonts w:eastAsia="宋体"/>
          <w:lang w:eastAsia="zh-CN"/>
        </w:rPr>
        <w:t>nor</w:t>
      </w:r>
      <w:r w:rsidR="00ED6663" w:rsidRPr="00D65098">
        <w:rPr>
          <w:rFonts w:eastAsia="宋体"/>
          <w:lang w:eastAsia="zh-CN"/>
        </w:rPr>
        <w:t xml:space="preserve"> </w:t>
      </w:r>
      <w:r w:rsidRPr="00D65098">
        <w:rPr>
          <w:rFonts w:eastAsia="宋体"/>
          <w:lang w:eastAsia="zh-CN"/>
        </w:rPr>
        <w:t xml:space="preserve">puncture </w:t>
      </w:r>
      <w:r w:rsidR="00ED6663">
        <w:rPr>
          <w:rFonts w:eastAsia="宋体"/>
          <w:lang w:eastAsia="zh-CN"/>
        </w:rPr>
        <w:t>is</w:t>
      </w:r>
      <w:r w:rsidR="00ED6663" w:rsidRPr="00D65098">
        <w:rPr>
          <w:rFonts w:eastAsia="宋体"/>
          <w:lang w:eastAsia="zh-CN"/>
        </w:rPr>
        <w:t xml:space="preserve"> </w:t>
      </w:r>
      <w:r w:rsidRPr="00D65098">
        <w:rPr>
          <w:rFonts w:eastAsia="宋体"/>
          <w:lang w:eastAsia="zh-CN"/>
        </w:rPr>
        <w:t xml:space="preserve">adopted. Thus, similar to R15, it </w:t>
      </w:r>
      <w:r w:rsidRPr="00D65098">
        <w:rPr>
          <w:lang w:eastAsia="zh-CN"/>
        </w:rPr>
        <w:t xml:space="preserve">is possibly that for multi-TRP transmission both rate matching and puncture are not needed. </w:t>
      </w:r>
    </w:p>
    <w:p w14:paraId="69DEEF85" w14:textId="080F325E" w:rsidR="00E82855" w:rsidRPr="00D65098" w:rsidRDefault="00E82855">
      <w:pPr>
        <w:rPr>
          <w:lang w:eastAsia="zh-CN"/>
        </w:rPr>
      </w:pPr>
      <w:r w:rsidRPr="00D65098">
        <w:rPr>
          <w:lang w:eastAsia="zh-CN"/>
        </w:rPr>
        <w:t xml:space="preserve">For AP ZP CSI- RS, in R15, UE would rate match around the AP ZP CSI-RS triggered by DCI, and UE does not rate match PDSCH around the overlapped aperiodic ZP CSI-RS resource scheduled by a DL DCI other than the one which scheduled this PDSCH. It is generally known that dynamic coordination among TRPs could be </w:t>
      </w:r>
      <w:r w:rsidR="003A7967" w:rsidRPr="00D65098">
        <w:rPr>
          <w:lang w:eastAsia="zh-CN"/>
        </w:rPr>
        <w:t xml:space="preserve">not </w:t>
      </w:r>
      <w:r w:rsidRPr="00D65098">
        <w:rPr>
          <w:lang w:eastAsia="zh-CN"/>
        </w:rPr>
        <w:t>achieved for non-ideal backhaul. Therefore, reusing R15 mechanism on AP ZP CSI-RS for multi-TRP case is enough, where each PDSCH would rate match around the AP ZP-CSI-RS triggered by the associated PDCCH.</w:t>
      </w:r>
    </w:p>
    <w:p w14:paraId="2897B994" w14:textId="20F8E8E9" w:rsidR="00E82855" w:rsidRPr="00D65098" w:rsidRDefault="00E82855">
      <w:pPr>
        <w:rPr>
          <w:lang w:val="fr-FR" w:eastAsia="zh-CN"/>
        </w:rPr>
      </w:pPr>
      <w:r w:rsidRPr="00D65098">
        <w:rPr>
          <w:lang w:val="fr-FR" w:eastAsia="zh-CN"/>
        </w:rPr>
        <w:t xml:space="preserve">For DMRS ports, in order to avoid to cause strong interference on DMRS from another TRP, each PDSCH should rate match around DMRS from another TRP. Recent meetings have agreed that DMRS ports </w:t>
      </w:r>
      <w:r w:rsidR="00ED6663">
        <w:rPr>
          <w:lang w:val="fr-FR" w:eastAsia="zh-CN"/>
        </w:rPr>
        <w:t xml:space="preserve">from </w:t>
      </w:r>
      <w:r w:rsidRPr="00D65098">
        <w:rPr>
          <w:lang w:val="fr-FR" w:eastAsia="zh-CN"/>
        </w:rPr>
        <w:t>per TRP belong to different CDM groups. Thus, in order to achieve rate matching, for each UE</w:t>
      </w:r>
      <w:r w:rsidR="00ED6663">
        <w:rPr>
          <w:lang w:val="fr-FR" w:eastAsia="zh-CN"/>
        </w:rPr>
        <w:t>,</w:t>
      </w:r>
      <w:r w:rsidRPr="00D65098">
        <w:rPr>
          <w:lang w:val="fr-FR" w:eastAsia="zh-CN"/>
        </w:rPr>
        <w:t xml:space="preserve"> NW could configure DMRS ports from all of TRPs  into the “CDM groups without data” indicated by DCI. In fact, it has been supported by R15. No enhancements are needed.</w:t>
      </w:r>
    </w:p>
    <w:p w14:paraId="5FB73629" w14:textId="77777777" w:rsidR="00E82855" w:rsidRPr="00D65098" w:rsidRDefault="00E82855">
      <w:pPr>
        <w:rPr>
          <w:rFonts w:eastAsia="宋体"/>
          <w:sz w:val="21"/>
          <w:szCs w:val="21"/>
          <w:lang w:val="fr-FR" w:eastAsia="zh-CN"/>
        </w:rPr>
      </w:pPr>
      <w:r w:rsidRPr="00D65098">
        <w:rPr>
          <w:rFonts w:eastAsia="宋体"/>
          <w:sz w:val="21"/>
          <w:szCs w:val="21"/>
          <w:lang w:val="fr-FR" w:eastAsia="zh-CN"/>
        </w:rPr>
        <w:t xml:space="preserve">For </w:t>
      </w:r>
      <w:r w:rsidRPr="00D65098">
        <w:rPr>
          <w:rFonts w:eastAsia="宋体"/>
          <w:i/>
          <w:sz w:val="21"/>
          <w:szCs w:val="21"/>
          <w:lang w:val="fr-FR" w:eastAsia="zh-CN"/>
        </w:rPr>
        <w:t>lte-CRS-ToMatchAround</w:t>
      </w:r>
      <w:r w:rsidRPr="00D65098">
        <w:rPr>
          <w:rFonts w:eastAsia="宋体"/>
          <w:sz w:val="21"/>
          <w:szCs w:val="21"/>
          <w:lang w:val="fr-FR" w:eastAsia="zh-CN"/>
        </w:rPr>
        <w:t xml:space="preserve"> which </w:t>
      </w:r>
      <w:r w:rsidRPr="00D65098">
        <w:rPr>
          <w:lang w:val="en-GB" w:eastAsia="ja-JP"/>
        </w:rPr>
        <w:t>determines an LTE CRS pattern that the UE shall rate match around, it is configured by RRC signalling per cell. In our opinion, no enhancement is needed in multi-TRP transmission.</w:t>
      </w:r>
    </w:p>
    <w:p w14:paraId="12A5A31B" w14:textId="4A0BFDD0" w:rsidR="00E82855" w:rsidRPr="00ED6663" w:rsidRDefault="00E82855" w:rsidP="00ED6663">
      <w:pPr>
        <w:rPr>
          <w:lang w:val="fr-FR" w:eastAsia="zh-CN"/>
        </w:rPr>
      </w:pPr>
      <w:r w:rsidRPr="00ED6663">
        <w:rPr>
          <w:lang w:eastAsia="zh-CN"/>
        </w:rPr>
        <w:t xml:space="preserve">For </w:t>
      </w:r>
      <w:r w:rsidRPr="00A9762F">
        <w:rPr>
          <w:lang w:val="fr-FR" w:eastAsia="zh-CN"/>
        </w:rPr>
        <w:t>periodical</w:t>
      </w:r>
      <w:r w:rsidRPr="00ED6663">
        <w:rPr>
          <w:lang w:val="fr-FR" w:eastAsia="zh-CN"/>
        </w:rPr>
        <w:t xml:space="preserve"> </w:t>
      </w:r>
      <w:r w:rsidRPr="00ED6663">
        <w:rPr>
          <w:i/>
          <w:lang w:val="fr-FR" w:eastAsia="zh-CN"/>
        </w:rPr>
        <w:t>rateMatchPattern</w:t>
      </w:r>
      <w:r w:rsidRPr="00ED6663">
        <w:rPr>
          <w:lang w:val="fr-FR" w:eastAsia="zh-CN"/>
        </w:rPr>
        <w:t xml:space="preserve">, </w:t>
      </w:r>
      <w:r w:rsidRPr="00ED6663">
        <w:rPr>
          <w:lang w:eastAsia="zh-CN"/>
        </w:rPr>
        <w:t>similar to P/SP NZP CSI-RS, one TRP could be aware</w:t>
      </w:r>
      <w:r w:rsidR="003A7967" w:rsidRPr="00ED6663">
        <w:rPr>
          <w:lang w:eastAsia="zh-CN"/>
        </w:rPr>
        <w:t xml:space="preserve"> of</w:t>
      </w:r>
      <w:r w:rsidRPr="00ED6663">
        <w:rPr>
          <w:lang w:eastAsia="zh-CN"/>
        </w:rPr>
        <w:t xml:space="preserve"> the resource configuration of </w:t>
      </w:r>
      <w:r w:rsidRPr="00ED6663">
        <w:rPr>
          <w:lang w:val="fr-FR" w:eastAsia="zh-CN"/>
        </w:rPr>
        <w:t>rateMatchPattern</w:t>
      </w:r>
      <w:r w:rsidRPr="00ED6663">
        <w:rPr>
          <w:lang w:eastAsia="zh-CN"/>
        </w:rPr>
        <w:t xml:space="preserve"> from another TRP, and UE can perform rate matching around all of the configured </w:t>
      </w:r>
      <w:r w:rsidRPr="00ED6663">
        <w:rPr>
          <w:lang w:val="fr-FR" w:eastAsia="zh-CN"/>
        </w:rPr>
        <w:t>rateMatchPatterns.</w:t>
      </w:r>
    </w:p>
    <w:p w14:paraId="776EFEF9" w14:textId="77777777" w:rsidR="00E82855" w:rsidRPr="00D65098" w:rsidRDefault="00E82855">
      <w:pPr>
        <w:rPr>
          <w:lang w:eastAsia="zh-CN"/>
        </w:rPr>
      </w:pPr>
      <w:r w:rsidRPr="00D65098">
        <w:rPr>
          <w:lang w:val="fr-FR" w:eastAsia="zh-CN"/>
        </w:rPr>
        <w:t xml:space="preserve">For AP </w:t>
      </w:r>
      <w:r w:rsidRPr="00D65098">
        <w:rPr>
          <w:i/>
          <w:lang w:val="fr-FR" w:eastAsia="zh-CN"/>
        </w:rPr>
        <w:t xml:space="preserve">rateMatchPattern </w:t>
      </w:r>
      <w:r w:rsidRPr="00D65098">
        <w:rPr>
          <w:lang w:val="fr-FR" w:eastAsia="zh-CN"/>
        </w:rPr>
        <w:t xml:space="preserve">selected by DCI, to some degree, it is similar to AP ZP CSI-RS. Thus, </w:t>
      </w:r>
      <w:r w:rsidRPr="00D65098">
        <w:rPr>
          <w:lang w:eastAsia="zh-CN"/>
        </w:rPr>
        <w:t>each PDSCH should only rate match around the AP ZP-CSI-RS triggered by the associated PDCCH.</w:t>
      </w:r>
    </w:p>
    <w:p w14:paraId="78389130" w14:textId="77777777" w:rsidR="00E82855" w:rsidRPr="00D65098" w:rsidRDefault="00E82855">
      <w:r w:rsidRPr="00D65098">
        <w:rPr>
          <w:lang w:eastAsia="zh-CN"/>
        </w:rPr>
        <w:t>For PDCCH, similar t</w:t>
      </w:r>
      <w:r w:rsidRPr="00D65098">
        <w:rPr>
          <w:lang w:val="fr-FR" w:eastAsia="zh-CN"/>
        </w:rPr>
        <w:t xml:space="preserve">o DMRS, to avoid to cause interference to PDCCH from another TRP, each PDSCH should rate match around PDCCH from another TRP. In R15, </w:t>
      </w:r>
      <w:r w:rsidRPr="00D65098">
        <w:t xml:space="preserve">one CORESET ID could be configured in the </w:t>
      </w:r>
      <w:r w:rsidRPr="00D65098">
        <w:rPr>
          <w:i/>
        </w:rPr>
        <w:t>rateMatchPattern</w:t>
      </w:r>
      <w:r w:rsidRPr="00D65098">
        <w:t xml:space="preserve">. In addition, a PDSCH scheduled by a PDCCH should rate match around the associated PDCCH and associated PDCCH DMRS. In principle, CORESET corresponding to one TRP could be included into </w:t>
      </w:r>
      <w:r w:rsidRPr="00D65098">
        <w:rPr>
          <w:i/>
        </w:rPr>
        <w:t>rateMatchPattern</w:t>
      </w:r>
      <w:r w:rsidRPr="00D65098">
        <w:t xml:space="preserve"> for another TRP semi-statically configured. </w:t>
      </w:r>
    </w:p>
    <w:p w14:paraId="2D26CCA9" w14:textId="1D6EDE6F" w:rsidR="00E82855" w:rsidRPr="00D65098" w:rsidRDefault="00E82855">
      <w:r w:rsidRPr="00D65098">
        <w:t xml:space="preserve">For pre-emption indication, DCI format 2_1 is used to indicate the </w:t>
      </w:r>
      <w:r w:rsidRPr="00D65098">
        <w:rPr>
          <w:lang w:eastAsia="zh-CN"/>
        </w:rPr>
        <w:t xml:space="preserve">pre-emption behavior and resources to protect eMBB UE. For multi-TRP case, one eMBB UE could be served by multiple TRPs, and not all of served TRPs schedule URLLC UEs. Then some PDSCH resources from some TRPs can be pre-empted by </w:t>
      </w:r>
      <w:r w:rsidR="00B27A2D" w:rsidRPr="00D65098">
        <w:rPr>
          <w:lang w:eastAsia="zh-CN"/>
        </w:rPr>
        <w:t>URLLC UEs</w:t>
      </w:r>
      <w:r w:rsidRPr="00D65098">
        <w:rPr>
          <w:lang w:eastAsia="zh-CN"/>
        </w:rPr>
        <w:t xml:space="preserve"> and only impact the PDSCH demodulation from the corresponding TRPs. For multi-DCI based multi-TRP/panel transmission, last meeting has agreed that </w:t>
      </w:r>
      <w:r w:rsidRPr="00D65098">
        <w:t>one CORESET in a “</w:t>
      </w:r>
      <w:r w:rsidRPr="00D65098">
        <w:rPr>
          <w:i/>
        </w:rPr>
        <w:t>PDCCH-config</w:t>
      </w:r>
      <w:r w:rsidRPr="00D65098">
        <w:t xml:space="preserve">” </w:t>
      </w:r>
      <w:r w:rsidRPr="00D65098">
        <w:lastRenderedPageBreak/>
        <w:t xml:space="preserve">corresponds to one TRP. Thus, </w:t>
      </w:r>
      <w:r w:rsidRPr="00D65098">
        <w:rPr>
          <w:lang w:eastAsia="zh-CN"/>
        </w:rPr>
        <w:t>DCI 2_1 for PI should only apply to the PDSCH scheduled by PDCCH associated with the same “</w:t>
      </w:r>
      <w:r w:rsidRPr="00D65098">
        <w:rPr>
          <w:i/>
          <w:lang w:eastAsia="zh-CN"/>
        </w:rPr>
        <w:t>CORESET</w:t>
      </w:r>
      <w:r w:rsidRPr="00D65098">
        <w:rPr>
          <w:lang w:eastAsia="zh-CN"/>
        </w:rPr>
        <w:t xml:space="preserve">” </w:t>
      </w:r>
      <w:r w:rsidRPr="00D65098">
        <w:t>in a “</w:t>
      </w:r>
      <w:r w:rsidRPr="00D65098">
        <w:rPr>
          <w:i/>
        </w:rPr>
        <w:t>PDCCH-config</w:t>
      </w:r>
      <w:r w:rsidRPr="00D65098">
        <w:t>” with the DCI 2_1. No enhancement on DCI 2_1 is needed for multi-DCI based case. However, for single PDCCH case where perhaps only one TRP transmits PDCCH, further enhancement on DCI 2_1 is needed to indicate which TRP is preempted.</w:t>
      </w:r>
    </w:p>
    <w:p w14:paraId="44862A5D" w14:textId="4D82B2EC" w:rsidR="00E82855" w:rsidRPr="00D65098" w:rsidRDefault="00E82855" w:rsidP="00552D96">
      <w:pPr>
        <w:rPr>
          <w:rFonts w:eastAsia="宋体"/>
          <w:i/>
          <w:lang w:eastAsia="zh-CN"/>
        </w:rPr>
      </w:pPr>
      <w:r w:rsidRPr="00D65098">
        <w:rPr>
          <w:rFonts w:eastAsia="宋体"/>
          <w:b/>
          <w:i/>
          <w:lang w:eastAsia="zh-CN"/>
        </w:rPr>
        <w:t xml:space="preserve">Proposal </w:t>
      </w:r>
      <w:r w:rsidR="003A7967" w:rsidRPr="00D65098">
        <w:rPr>
          <w:rFonts w:eastAsia="宋体"/>
          <w:b/>
          <w:i/>
          <w:lang w:eastAsia="zh-CN"/>
        </w:rPr>
        <w:t>8</w:t>
      </w:r>
      <w:r w:rsidRPr="00D65098">
        <w:rPr>
          <w:rFonts w:eastAsia="宋体"/>
          <w:b/>
          <w:i/>
          <w:lang w:eastAsia="zh-CN"/>
        </w:rPr>
        <w:t xml:space="preserve">: </w:t>
      </w:r>
      <w:r w:rsidRPr="00D65098">
        <w:rPr>
          <w:rFonts w:eastAsia="宋体"/>
          <w:i/>
          <w:lang w:eastAsia="zh-CN"/>
        </w:rPr>
        <w:t>For rate matching/puncture/pre-emption mechanisms used for PDSCH in multi-DCI based multi-TRP/panel transmission</w:t>
      </w:r>
      <w:r w:rsidR="00FD2CC2">
        <w:rPr>
          <w:rFonts w:eastAsia="宋体"/>
          <w:i/>
          <w:lang w:eastAsia="zh-CN"/>
        </w:rPr>
        <w:t>,</w:t>
      </w:r>
    </w:p>
    <w:p w14:paraId="7249E508" w14:textId="17E45B6B" w:rsidR="001046E1" w:rsidRDefault="001046E1" w:rsidP="00552D96">
      <w:pPr>
        <w:pStyle w:val="af"/>
        <w:numPr>
          <w:ilvl w:val="0"/>
          <w:numId w:val="25"/>
        </w:numPr>
        <w:ind w:firstLineChars="0"/>
        <w:rPr>
          <w:rFonts w:eastAsia="宋体"/>
          <w:i/>
          <w:lang w:eastAsia="zh-CN"/>
        </w:rPr>
      </w:pPr>
      <w:r>
        <w:rPr>
          <w:rFonts w:eastAsia="宋体" w:hint="eastAsia"/>
          <w:i/>
          <w:lang w:eastAsia="zh-CN"/>
        </w:rPr>
        <w:t>NW should at least configure two DMRS CDM groups without data for each PDCCH from different TRP</w:t>
      </w:r>
    </w:p>
    <w:p w14:paraId="6A1409C0" w14:textId="77777777" w:rsidR="00E82855" w:rsidRPr="00D65098" w:rsidRDefault="00E82855" w:rsidP="00552D96">
      <w:pPr>
        <w:pStyle w:val="af"/>
        <w:numPr>
          <w:ilvl w:val="0"/>
          <w:numId w:val="25"/>
        </w:numPr>
        <w:ind w:firstLineChars="0"/>
        <w:rPr>
          <w:rFonts w:eastAsia="宋体"/>
          <w:i/>
          <w:lang w:eastAsia="zh-CN"/>
        </w:rPr>
      </w:pPr>
      <w:r w:rsidRPr="00D65098">
        <w:rPr>
          <w:rFonts w:eastAsia="宋体"/>
          <w:i/>
          <w:lang w:eastAsia="zh-CN"/>
        </w:rPr>
        <w:t>One PDSCH should rate match around P/SP NZP CSI-RS except from CSI-RS for mobility and P/SP ZP CSI-RS from different TRP;</w:t>
      </w:r>
    </w:p>
    <w:p w14:paraId="1DC6EE08" w14:textId="77777777" w:rsidR="00E82855" w:rsidRPr="00D65098" w:rsidRDefault="00E82855" w:rsidP="00552D96">
      <w:pPr>
        <w:pStyle w:val="af"/>
        <w:numPr>
          <w:ilvl w:val="0"/>
          <w:numId w:val="25"/>
        </w:numPr>
        <w:ind w:firstLineChars="0"/>
        <w:rPr>
          <w:rFonts w:eastAsia="宋体"/>
          <w:i/>
          <w:lang w:eastAsia="zh-CN"/>
        </w:rPr>
      </w:pPr>
      <w:r w:rsidRPr="00D65098">
        <w:rPr>
          <w:rFonts w:eastAsia="宋体"/>
          <w:i/>
          <w:lang w:eastAsia="zh-CN"/>
        </w:rPr>
        <w:t>One PDSCH should rate match around periodical rateMatchPattern from different TRP;</w:t>
      </w:r>
    </w:p>
    <w:p w14:paraId="73A6763B" w14:textId="77777777" w:rsidR="00E82855" w:rsidRPr="00D65098" w:rsidRDefault="00E82855" w:rsidP="00552D96">
      <w:pPr>
        <w:pStyle w:val="af"/>
        <w:numPr>
          <w:ilvl w:val="0"/>
          <w:numId w:val="25"/>
        </w:numPr>
        <w:ind w:firstLineChars="0"/>
        <w:rPr>
          <w:rFonts w:eastAsia="宋体"/>
          <w:i/>
          <w:lang w:eastAsia="zh-CN"/>
        </w:rPr>
      </w:pPr>
      <w:r w:rsidRPr="00D65098">
        <w:rPr>
          <w:rFonts w:eastAsia="宋体"/>
          <w:i/>
          <w:lang w:eastAsia="zh-CN"/>
        </w:rPr>
        <w:t>PI should only apply to the PDSCH scheduled by PDCCH associated with the same “CORESET” in a “PDCCH-config” with the DCI 2_1.</w:t>
      </w:r>
    </w:p>
    <w:p w14:paraId="4207A91E" w14:textId="1DABCE30" w:rsidR="00DC15A0" w:rsidRPr="00D65098" w:rsidRDefault="001F39FD" w:rsidP="0049392B">
      <w:pPr>
        <w:pStyle w:val="2"/>
        <w:rPr>
          <w:lang w:eastAsia="zh-CN"/>
        </w:rPr>
      </w:pPr>
      <w:r w:rsidRPr="00D65098">
        <w:rPr>
          <w:lang w:eastAsia="zh-CN"/>
        </w:rPr>
        <w:t>Single-</w:t>
      </w:r>
      <w:r w:rsidR="00DC15A0" w:rsidRPr="00D65098">
        <w:rPr>
          <w:lang w:eastAsia="zh-CN"/>
        </w:rPr>
        <w:t xml:space="preserve">PDCCH </w:t>
      </w:r>
      <w:r w:rsidRPr="00D65098">
        <w:rPr>
          <w:lang w:eastAsia="zh-CN"/>
        </w:rPr>
        <w:t xml:space="preserve">based </w:t>
      </w:r>
      <w:r w:rsidR="00695B57" w:rsidRPr="00D65098">
        <w:rPr>
          <w:lang w:eastAsia="zh-CN"/>
        </w:rPr>
        <w:t>design</w:t>
      </w:r>
    </w:p>
    <w:p w14:paraId="39A6FB68" w14:textId="6CDFA48A" w:rsidR="00E956F9" w:rsidRPr="00D65098" w:rsidRDefault="00E956F9" w:rsidP="00552D96">
      <w:pPr>
        <w:rPr>
          <w:lang w:eastAsia="zh-CN"/>
        </w:rPr>
      </w:pPr>
      <w:r w:rsidRPr="00D65098">
        <w:rPr>
          <w:lang w:eastAsia="zh-CN"/>
        </w:rPr>
        <w:t xml:space="preserve">Comparing with single-PDCCH based single-TRP transmission, the main difference for single-PDCCH based NC-JT is that the </w:t>
      </w:r>
      <w:r w:rsidR="00B27A2D" w:rsidRPr="00D65098">
        <w:rPr>
          <w:lang w:eastAsia="zh-CN"/>
        </w:rPr>
        <w:t>PDSCH is</w:t>
      </w:r>
      <w:r w:rsidRPr="00D65098">
        <w:rPr>
          <w:lang w:eastAsia="zh-CN"/>
        </w:rPr>
        <w:t xml:space="preserve"> transmitted from two TRPs. For downlink NC-JT scheduling, we can consider using DCI format 1_1 as </w:t>
      </w:r>
      <w:r w:rsidR="00B27A2D" w:rsidRPr="00D65098">
        <w:rPr>
          <w:lang w:eastAsia="zh-CN"/>
        </w:rPr>
        <w:t xml:space="preserve">the </w:t>
      </w:r>
      <w:r w:rsidRPr="00D65098">
        <w:rPr>
          <w:lang w:eastAsia="zh-CN"/>
        </w:rPr>
        <w:t xml:space="preserve">starting point of DCI design. Some necessary enhancements should be studied to meet the trade-off between flexibility and </w:t>
      </w:r>
      <w:r w:rsidR="00B27A2D" w:rsidRPr="00D65098">
        <w:rPr>
          <w:lang w:eastAsia="zh-CN"/>
        </w:rPr>
        <w:t>complexity</w:t>
      </w:r>
      <w:r w:rsidRPr="00D65098">
        <w:rPr>
          <w:lang w:eastAsia="zh-CN"/>
        </w:rPr>
        <w:t>.</w:t>
      </w:r>
    </w:p>
    <w:p w14:paraId="15A38475" w14:textId="77777777" w:rsidR="00541E5D" w:rsidRPr="00D65098" w:rsidRDefault="00541E5D" w:rsidP="00552D96">
      <w:pPr>
        <w:pStyle w:val="af"/>
        <w:numPr>
          <w:ilvl w:val="0"/>
          <w:numId w:val="18"/>
        </w:numPr>
        <w:ind w:firstLineChars="0"/>
        <w:rPr>
          <w:lang w:eastAsia="zh-CN"/>
        </w:rPr>
      </w:pPr>
      <w:r w:rsidRPr="00D65098">
        <w:rPr>
          <w:lang w:eastAsia="zh-CN"/>
        </w:rPr>
        <w:t xml:space="preserve">TCI state enhancement </w:t>
      </w:r>
    </w:p>
    <w:p w14:paraId="3D1D347A" w14:textId="6C9FFC32" w:rsidR="00541E5D" w:rsidRPr="00D65098" w:rsidRDefault="00541E5D" w:rsidP="00552D96">
      <w:pPr>
        <w:rPr>
          <w:lang w:eastAsia="ja-JP"/>
        </w:rPr>
      </w:pPr>
      <w:r w:rsidRPr="00D65098">
        <w:rPr>
          <w:lang w:eastAsia="ja-JP"/>
        </w:rPr>
        <w:t xml:space="preserve">In Rel-15, TCI field in DCI is 3 bits when the higher layer parameter </w:t>
      </w:r>
      <w:r w:rsidRPr="00D65098">
        <w:rPr>
          <w:i/>
          <w:lang w:eastAsia="ja-JP"/>
        </w:rPr>
        <w:t>tci-PresentInDCI</w:t>
      </w:r>
      <w:r w:rsidR="00574BA1" w:rsidRPr="00D65098">
        <w:rPr>
          <w:i/>
          <w:lang w:eastAsia="ja-JP"/>
        </w:rPr>
        <w:t xml:space="preserve"> </w:t>
      </w:r>
      <w:r w:rsidR="009D7E19">
        <w:rPr>
          <w:i/>
          <w:lang w:eastAsia="ja-JP"/>
        </w:rPr>
        <w:t xml:space="preserve"> </w:t>
      </w:r>
      <w:r w:rsidRPr="00D65098">
        <w:rPr>
          <w:lang w:eastAsia="ja-JP"/>
        </w:rPr>
        <w:t xml:space="preserve">is enabled. </w:t>
      </w:r>
      <w:bookmarkStart w:id="7" w:name="OLE_LINK13"/>
      <w:r w:rsidRPr="00D65098">
        <w:rPr>
          <w:lang w:eastAsia="ja-JP"/>
        </w:rPr>
        <w:t>In RAN1 #96 meeting</w:t>
      </w:r>
      <w:r w:rsidR="00574BA1" w:rsidRPr="00D65098">
        <w:rPr>
          <w:lang w:eastAsia="ja-JP"/>
        </w:rPr>
        <w:t xml:space="preserve"> </w:t>
      </w:r>
      <w:r w:rsidR="003401D3" w:rsidRPr="00D65098">
        <w:rPr>
          <w:lang w:eastAsia="ja-JP"/>
        </w:rPr>
        <w:t>[1]</w:t>
      </w:r>
      <w:r w:rsidRPr="00D65098">
        <w:rPr>
          <w:lang w:eastAsia="ja-JP"/>
        </w:rPr>
        <w:t>,</w:t>
      </w:r>
      <w:bookmarkEnd w:id="7"/>
      <w:r w:rsidRPr="00D65098">
        <w:rPr>
          <w:lang w:eastAsia="ja-JP"/>
        </w:rPr>
        <w:t xml:space="preserve"> it was agreed to enhance the TCI code point to support indication of one or two TCI state</w:t>
      </w:r>
      <w:r w:rsidR="00574BA1" w:rsidRPr="00D65098">
        <w:rPr>
          <w:lang w:eastAsia="ja-JP"/>
        </w:rPr>
        <w:t xml:space="preserve"> indexes</w:t>
      </w:r>
      <w:r w:rsidRPr="00D65098">
        <w:rPr>
          <w:lang w:eastAsia="ja-JP"/>
        </w:rPr>
        <w:t xml:space="preserve"> </w:t>
      </w:r>
      <w:r w:rsidRPr="00D65098">
        <w:rPr>
          <w:rFonts w:eastAsia="宋体"/>
        </w:rPr>
        <w:t xml:space="preserve">for </w:t>
      </w:r>
      <w:r w:rsidRPr="00D65098">
        <w:rPr>
          <w:lang w:eastAsia="ja-JP"/>
        </w:rPr>
        <w:t xml:space="preserve">multi-TRP operation. </w:t>
      </w:r>
      <w:r w:rsidR="00574BA1" w:rsidRPr="00D65098">
        <w:rPr>
          <w:lang w:eastAsia="ja-JP"/>
        </w:rPr>
        <w:t xml:space="preserve">That how to map </w:t>
      </w:r>
      <w:r w:rsidR="00574BA1" w:rsidRPr="00D65098">
        <w:t>one or two TCI states for a TCI code point would be determined by RAN2</w:t>
      </w:r>
      <w:r w:rsidR="00574BA1" w:rsidRPr="00D65098">
        <w:rPr>
          <w:rFonts w:eastAsia="MS Mincho"/>
          <w:lang w:eastAsia="ja-JP"/>
        </w:rPr>
        <w:t xml:space="preserve">. In order to keep </w:t>
      </w:r>
      <w:r w:rsidR="00574BA1" w:rsidRPr="00D65098">
        <w:rPr>
          <w:lang w:eastAsia="ja-JP"/>
        </w:rPr>
        <w:t xml:space="preserve">backward compatibility and not increase UE tracking complexity, we prefer not to </w:t>
      </w:r>
      <w:r w:rsidRPr="00D65098">
        <w:rPr>
          <w:lang w:eastAsia="ja-JP"/>
        </w:rPr>
        <w:t>increase the TCI field size in DCI</w:t>
      </w:r>
      <w:r w:rsidR="00574BA1" w:rsidRPr="00D65098">
        <w:rPr>
          <w:lang w:eastAsia="ja-JP"/>
        </w:rPr>
        <w:t>.</w:t>
      </w:r>
    </w:p>
    <w:p w14:paraId="6AFF0FAB" w14:textId="34D2E02B" w:rsidR="00541E5D" w:rsidRPr="00D65098" w:rsidRDefault="00541E5D" w:rsidP="00552D96">
      <w:pPr>
        <w:pStyle w:val="a3"/>
        <w:rPr>
          <w:rFonts w:eastAsia="宋体"/>
          <w:i/>
          <w:sz w:val="22"/>
          <w:szCs w:val="22"/>
          <w:lang w:eastAsia="zh-CN"/>
        </w:rPr>
      </w:pPr>
      <w:r w:rsidRPr="00D65098">
        <w:rPr>
          <w:rFonts w:eastAsia="宋体"/>
          <w:b/>
          <w:i/>
          <w:sz w:val="22"/>
          <w:szCs w:val="22"/>
          <w:lang w:eastAsia="zh-CN"/>
        </w:rPr>
        <w:t xml:space="preserve">Proposal </w:t>
      </w:r>
      <w:r w:rsidR="007C7A1D">
        <w:rPr>
          <w:rFonts w:eastAsia="宋体"/>
          <w:b/>
          <w:i/>
          <w:sz w:val="22"/>
          <w:szCs w:val="22"/>
          <w:lang w:eastAsia="zh-CN"/>
        </w:rPr>
        <w:t>9</w:t>
      </w:r>
      <w:r w:rsidRPr="00D65098">
        <w:rPr>
          <w:rFonts w:eastAsia="宋体"/>
          <w:b/>
          <w:i/>
          <w:sz w:val="22"/>
          <w:szCs w:val="22"/>
          <w:lang w:eastAsia="zh-CN"/>
        </w:rPr>
        <w:t xml:space="preserve">: </w:t>
      </w:r>
      <w:r w:rsidRPr="00D65098">
        <w:rPr>
          <w:rFonts w:eastAsia="宋体"/>
          <w:i/>
          <w:sz w:val="22"/>
          <w:szCs w:val="22"/>
          <w:lang w:eastAsia="zh-CN"/>
        </w:rPr>
        <w:t xml:space="preserve">For single-PDCCH based NC-JT, the size of TCI field in DCI should be kept as in Rel-15. </w:t>
      </w:r>
    </w:p>
    <w:p w14:paraId="13B836AC" w14:textId="722C5AD9" w:rsidR="00795B05" w:rsidRPr="00FD2CC2" w:rsidRDefault="00795B05" w:rsidP="00552D96">
      <w:pPr>
        <w:pStyle w:val="a3"/>
        <w:numPr>
          <w:ilvl w:val="0"/>
          <w:numId w:val="18"/>
        </w:numPr>
        <w:rPr>
          <w:sz w:val="22"/>
          <w:szCs w:val="22"/>
          <w:lang w:eastAsia="zh-CN"/>
        </w:rPr>
      </w:pPr>
      <w:r w:rsidRPr="00FD2CC2">
        <w:rPr>
          <w:rFonts w:hint="eastAsia"/>
          <w:sz w:val="22"/>
          <w:szCs w:val="22"/>
          <w:lang w:eastAsia="zh-CN"/>
        </w:rPr>
        <w:t>PI enhancement</w:t>
      </w:r>
    </w:p>
    <w:p w14:paraId="6F175A6F" w14:textId="5BAAE408" w:rsidR="00795B05" w:rsidRPr="00D65098" w:rsidRDefault="00795B05" w:rsidP="0078193F">
      <w:r>
        <w:rPr>
          <w:lang w:eastAsia="zh-CN"/>
        </w:rPr>
        <w:t xml:space="preserve">Different from multiple PDCCH case, </w:t>
      </w:r>
      <w:r w:rsidRPr="00D65098">
        <w:t>for single PDCCH case where perhaps only one TRP transmits PDCCH, further enhancement on DCI 2_1 is needed to indicate which TRP is preempted.</w:t>
      </w:r>
    </w:p>
    <w:p w14:paraId="1D160E39" w14:textId="4B634C09" w:rsidR="00795B05" w:rsidRPr="0078193F" w:rsidRDefault="00795B05" w:rsidP="0078193F">
      <w:pPr>
        <w:pStyle w:val="a3"/>
        <w:rPr>
          <w:rFonts w:eastAsia="宋体"/>
          <w:i/>
          <w:sz w:val="22"/>
          <w:szCs w:val="22"/>
          <w:lang w:eastAsia="zh-CN"/>
        </w:rPr>
      </w:pPr>
      <w:bookmarkStart w:id="8" w:name="OLE_LINK6"/>
      <w:bookmarkStart w:id="9" w:name="OLE_LINK7"/>
      <w:r w:rsidRPr="00D65098">
        <w:rPr>
          <w:rFonts w:eastAsia="宋体"/>
          <w:b/>
          <w:i/>
          <w:sz w:val="22"/>
          <w:szCs w:val="22"/>
          <w:lang w:eastAsia="zh-CN"/>
        </w:rPr>
        <w:t>Proposal 1</w:t>
      </w:r>
      <w:r w:rsidR="007C7A1D">
        <w:rPr>
          <w:rFonts w:eastAsia="宋体"/>
          <w:b/>
          <w:i/>
          <w:sz w:val="22"/>
          <w:szCs w:val="22"/>
          <w:lang w:eastAsia="zh-CN"/>
        </w:rPr>
        <w:t>0</w:t>
      </w:r>
      <w:r w:rsidRPr="00D65098">
        <w:rPr>
          <w:rFonts w:eastAsia="宋体"/>
          <w:b/>
          <w:i/>
          <w:sz w:val="22"/>
          <w:szCs w:val="22"/>
          <w:lang w:eastAsia="zh-CN"/>
        </w:rPr>
        <w:t xml:space="preserve">: </w:t>
      </w:r>
      <w:r w:rsidRPr="00D65098">
        <w:rPr>
          <w:rFonts w:eastAsia="宋体"/>
          <w:i/>
          <w:sz w:val="22"/>
          <w:szCs w:val="22"/>
          <w:lang w:eastAsia="zh-CN"/>
        </w:rPr>
        <w:t>For single-PDCCH based NC-JT,</w:t>
      </w:r>
      <w:r>
        <w:rPr>
          <w:rFonts w:eastAsia="宋体"/>
          <w:i/>
          <w:sz w:val="22"/>
          <w:szCs w:val="22"/>
          <w:lang w:eastAsia="zh-CN"/>
        </w:rPr>
        <w:t xml:space="preserve"> PI/DCI 2_1 should be enhanced</w:t>
      </w:r>
      <w:r w:rsidRPr="00D65098">
        <w:rPr>
          <w:rFonts w:eastAsia="宋体"/>
          <w:i/>
          <w:sz w:val="22"/>
          <w:szCs w:val="22"/>
          <w:lang w:eastAsia="zh-CN"/>
        </w:rPr>
        <w:t>.</w:t>
      </w:r>
      <w:bookmarkEnd w:id="8"/>
      <w:bookmarkEnd w:id="9"/>
      <w:r w:rsidRPr="00D65098">
        <w:rPr>
          <w:rFonts w:eastAsia="宋体"/>
          <w:i/>
          <w:sz w:val="22"/>
          <w:szCs w:val="22"/>
          <w:lang w:eastAsia="zh-CN"/>
        </w:rPr>
        <w:t xml:space="preserve"> </w:t>
      </w:r>
    </w:p>
    <w:p w14:paraId="5608F1C1" w14:textId="77777777" w:rsidR="00541E5D" w:rsidRPr="0087766D" w:rsidRDefault="00541E5D" w:rsidP="00552D96">
      <w:pPr>
        <w:pStyle w:val="a3"/>
        <w:numPr>
          <w:ilvl w:val="0"/>
          <w:numId w:val="18"/>
        </w:numPr>
        <w:rPr>
          <w:rFonts w:eastAsia="宋体"/>
          <w:b/>
          <w:i/>
          <w:sz w:val="22"/>
          <w:szCs w:val="22"/>
          <w:lang w:val="en-GB" w:eastAsia="zh-CN"/>
        </w:rPr>
      </w:pPr>
      <w:r w:rsidRPr="0087766D">
        <w:rPr>
          <w:rFonts w:eastAsia="宋体"/>
          <w:sz w:val="22"/>
          <w:szCs w:val="22"/>
          <w:lang w:val="en-GB" w:eastAsia="zh-CN"/>
        </w:rPr>
        <w:t>DMRS port indication enhancement</w:t>
      </w:r>
    </w:p>
    <w:p w14:paraId="6B055860" w14:textId="217F89AA" w:rsidR="00B24665" w:rsidRPr="0087766D" w:rsidRDefault="00B24665" w:rsidP="00B24665">
      <w:pPr>
        <w:rPr>
          <w:lang w:eastAsia="zh-CN"/>
        </w:rPr>
      </w:pPr>
      <w:r w:rsidRPr="0087766D">
        <w:rPr>
          <w:lang w:val="en-GB"/>
        </w:rPr>
        <w:t>In R</w:t>
      </w:r>
      <w:r>
        <w:rPr>
          <w:lang w:val="en-GB"/>
        </w:rPr>
        <w:t xml:space="preserve">el-15, DMRS ports are </w:t>
      </w:r>
      <w:r w:rsidRPr="0087766D">
        <w:rPr>
          <w:lang w:val="en-GB"/>
        </w:rPr>
        <w:t xml:space="preserve">indicated according to Tables </w:t>
      </w:r>
      <w:r w:rsidRPr="0087766D">
        <w:rPr>
          <w:rFonts w:eastAsia="宋体"/>
          <w:lang w:eastAsia="zh-CN"/>
        </w:rPr>
        <w:t>7.3.1.2.2-1/2/3/4 of TS 38.212[</w:t>
      </w:r>
      <w:r>
        <w:rPr>
          <w:rFonts w:eastAsia="宋体"/>
          <w:lang w:eastAsia="zh-CN"/>
        </w:rPr>
        <w:t>3</w:t>
      </w:r>
      <w:r w:rsidRPr="0087766D">
        <w:rPr>
          <w:rFonts w:eastAsia="宋体"/>
          <w:lang w:eastAsia="zh-CN"/>
        </w:rPr>
        <w:t xml:space="preserve">], which are designed for single-TRP scenario and DMRS ports </w:t>
      </w:r>
      <w:r w:rsidRPr="0087766D">
        <w:t>are mapped to the layers in order.</w:t>
      </w:r>
      <w:r>
        <w:t xml:space="preserve"> </w:t>
      </w:r>
      <w:r w:rsidR="0078193F">
        <w:rPr>
          <w:lang w:eastAsia="zh-CN"/>
        </w:rPr>
        <w:t>In our opinion, when designing DMRS port indication for single-PDCCH based NC-JT, the</w:t>
      </w:r>
      <w:r>
        <w:rPr>
          <w:lang w:eastAsia="zh-CN"/>
        </w:rPr>
        <w:t xml:space="preserve"> following </w:t>
      </w:r>
      <w:r w:rsidRPr="0097203A">
        <w:rPr>
          <w:rFonts w:eastAsia="宋体"/>
        </w:rPr>
        <w:t>MU pairing cases</w:t>
      </w:r>
      <w:r>
        <w:rPr>
          <w:lang w:eastAsia="zh-CN"/>
        </w:rPr>
        <w:t xml:space="preserve"> should </w:t>
      </w:r>
      <w:r w:rsidR="00FD2CC2">
        <w:rPr>
          <w:lang w:eastAsia="zh-CN"/>
        </w:rPr>
        <w:t xml:space="preserve">be </w:t>
      </w:r>
      <w:r w:rsidRPr="00884EAE">
        <w:rPr>
          <w:lang w:eastAsia="zh-CN"/>
        </w:rPr>
        <w:t>take</w:t>
      </w:r>
      <w:r w:rsidR="00FD2CC2">
        <w:rPr>
          <w:lang w:eastAsia="zh-CN"/>
        </w:rPr>
        <w:t>n</w:t>
      </w:r>
      <w:r w:rsidRPr="00884EAE">
        <w:rPr>
          <w:lang w:eastAsia="zh-CN"/>
        </w:rPr>
        <w:t xml:space="preserve"> into account</w:t>
      </w:r>
      <w:r>
        <w:rPr>
          <w:lang w:eastAsia="zh-CN"/>
        </w:rPr>
        <w:t>,</w:t>
      </w:r>
      <w:r w:rsidRPr="00884EAE">
        <w:rPr>
          <w:rFonts w:eastAsia="宋体"/>
        </w:rPr>
        <w:t xml:space="preserve"> </w:t>
      </w:r>
      <w:r w:rsidRPr="0097203A">
        <w:rPr>
          <w:rFonts w:eastAsia="宋体"/>
        </w:rPr>
        <w:t xml:space="preserve">e.g. </w:t>
      </w:r>
      <w:r w:rsidRPr="0097203A">
        <w:t>UE1</w:t>
      </w:r>
      <w:r w:rsidRPr="0097203A">
        <w:rPr>
          <w:rFonts w:eastAsia="宋体"/>
        </w:rPr>
        <w:t xml:space="preserve"> from TRP1 and TRP 2 and UE 2 from TRP 1 and TRP 2, or </w:t>
      </w:r>
      <w:r w:rsidRPr="0097203A">
        <w:t>UE1</w:t>
      </w:r>
      <w:r w:rsidRPr="0097203A">
        <w:rPr>
          <w:rFonts w:eastAsia="宋体"/>
        </w:rPr>
        <w:t xml:space="preserve"> from TRP1 and TRP 2 and UE 2 from TRP 1</w:t>
      </w:r>
      <w:r>
        <w:t>.</w:t>
      </w:r>
      <w:r w:rsidRPr="00EF7365">
        <w:rPr>
          <w:lang w:eastAsia="zh-CN"/>
        </w:rPr>
        <w:t xml:space="preserve"> </w:t>
      </w:r>
      <w:r w:rsidRPr="0087766D">
        <w:rPr>
          <w:lang w:eastAsia="zh-CN"/>
        </w:rPr>
        <w:t>In general, there exists two options</w:t>
      </w:r>
      <w:r w:rsidR="00CE129C">
        <w:rPr>
          <w:lang w:eastAsia="zh-CN"/>
        </w:rPr>
        <w:t xml:space="preserve"> on DMRS port indication for single-PDCCH based NC-JT</w:t>
      </w:r>
      <w:r w:rsidRPr="0087766D">
        <w:rPr>
          <w:lang w:eastAsia="zh-CN"/>
        </w:rPr>
        <w:t>:</w:t>
      </w:r>
    </w:p>
    <w:p w14:paraId="471C47D2" w14:textId="77777777" w:rsidR="00B24665" w:rsidRPr="0087766D" w:rsidRDefault="00B24665" w:rsidP="00B24665">
      <w:pPr>
        <w:pStyle w:val="af"/>
        <w:numPr>
          <w:ilvl w:val="0"/>
          <w:numId w:val="25"/>
        </w:numPr>
        <w:ind w:firstLineChars="0"/>
        <w:rPr>
          <w:lang w:eastAsia="zh-CN"/>
        </w:rPr>
      </w:pPr>
      <w:r w:rsidRPr="0087766D">
        <w:rPr>
          <w:lang w:eastAsia="zh-CN"/>
        </w:rPr>
        <w:t>Option 1: Configure dedicated antenna port tables for multi-TRP transmission</w:t>
      </w:r>
    </w:p>
    <w:p w14:paraId="22FC2153" w14:textId="77777777" w:rsidR="00B24665" w:rsidRPr="0087766D" w:rsidRDefault="00B24665" w:rsidP="00B24665">
      <w:pPr>
        <w:pStyle w:val="af"/>
        <w:numPr>
          <w:ilvl w:val="0"/>
          <w:numId w:val="25"/>
        </w:numPr>
        <w:ind w:firstLineChars="0"/>
        <w:rPr>
          <w:lang w:eastAsia="zh-CN"/>
        </w:rPr>
      </w:pPr>
      <w:r w:rsidRPr="0087766D">
        <w:rPr>
          <w:lang w:eastAsia="zh-CN"/>
        </w:rPr>
        <w:t>Option 2: A</w:t>
      </w:r>
      <w:r w:rsidRPr="0087766D">
        <w:t xml:space="preserve">dd more entries into Rel-15 antenna port tables </w:t>
      </w:r>
      <w:r w:rsidRPr="0087766D">
        <w:rPr>
          <w:lang w:eastAsia="zh-CN"/>
        </w:rPr>
        <w:t>for multi-TRP transmission</w:t>
      </w:r>
    </w:p>
    <w:p w14:paraId="3D97456B" w14:textId="4D6BAF56" w:rsidR="00B24665" w:rsidRDefault="00256428" w:rsidP="00B24665">
      <w:pPr>
        <w:rPr>
          <w:lang w:eastAsia="zh-CN"/>
        </w:rPr>
      </w:pPr>
      <w:r>
        <w:rPr>
          <w:lang w:eastAsia="zh-CN"/>
        </w:rPr>
        <w:t xml:space="preserve">For option-2, </w:t>
      </w:r>
      <w:r w:rsidR="00B24665" w:rsidRPr="00EF7365">
        <w:rPr>
          <w:lang w:eastAsia="zh-CN"/>
        </w:rPr>
        <w:t xml:space="preserve">we need to add </w:t>
      </w:r>
      <w:r w:rsidR="00B24665">
        <w:rPr>
          <w:lang w:eastAsia="zh-CN"/>
        </w:rPr>
        <w:t>some</w:t>
      </w:r>
      <w:r w:rsidR="00B24665" w:rsidRPr="00EF7365">
        <w:rPr>
          <w:lang w:eastAsia="zh-CN"/>
        </w:rPr>
        <w:t xml:space="preserve"> entries in </w:t>
      </w:r>
      <w:r w:rsidR="00B24665" w:rsidRPr="0087766D">
        <w:rPr>
          <w:lang w:val="en-GB"/>
        </w:rPr>
        <w:t xml:space="preserve">Tables </w:t>
      </w:r>
      <w:r w:rsidR="00B24665" w:rsidRPr="0087766D">
        <w:rPr>
          <w:rFonts w:eastAsia="宋体"/>
          <w:lang w:eastAsia="zh-CN"/>
        </w:rPr>
        <w:t>7.3.1.2.2-1/2/3/4 of TS 38.212[</w:t>
      </w:r>
      <w:r w:rsidR="00B24665">
        <w:rPr>
          <w:rFonts w:eastAsia="宋体"/>
          <w:lang w:eastAsia="zh-CN"/>
        </w:rPr>
        <w:t>3</w:t>
      </w:r>
      <w:r w:rsidR="00B24665" w:rsidRPr="0087766D">
        <w:rPr>
          <w:rFonts w:eastAsia="宋体"/>
          <w:lang w:eastAsia="zh-CN"/>
        </w:rPr>
        <w:t>]</w:t>
      </w:r>
      <w:r w:rsidR="00B24665" w:rsidRPr="00EF7365">
        <w:rPr>
          <w:lang w:eastAsia="zh-CN"/>
        </w:rPr>
        <w:t xml:space="preserve">, </w:t>
      </w:r>
      <w:r w:rsidR="00B24665">
        <w:rPr>
          <w:lang w:eastAsia="zh-CN"/>
        </w:rPr>
        <w:t xml:space="preserve">which will </w:t>
      </w:r>
      <w:r w:rsidR="00B24665" w:rsidRPr="00EF7365">
        <w:rPr>
          <w:lang w:eastAsia="zh-CN"/>
        </w:rPr>
        <w:t>increas</w:t>
      </w:r>
      <w:r w:rsidR="00B24665">
        <w:rPr>
          <w:lang w:eastAsia="zh-CN"/>
        </w:rPr>
        <w:t>e</w:t>
      </w:r>
      <w:r w:rsidR="00B24665" w:rsidRPr="00EF7365">
        <w:rPr>
          <w:lang w:eastAsia="zh-CN"/>
        </w:rPr>
        <w:t xml:space="preserve"> the </w:t>
      </w:r>
      <w:r w:rsidR="00B24665">
        <w:rPr>
          <w:lang w:eastAsia="zh-CN"/>
        </w:rPr>
        <w:t>pay</w:t>
      </w:r>
      <w:r w:rsidR="00B24665" w:rsidRPr="00EF7365">
        <w:rPr>
          <w:lang w:eastAsia="zh-CN"/>
        </w:rPr>
        <w:t>load of DCI</w:t>
      </w:r>
      <w:r w:rsidR="00B74CD6">
        <w:rPr>
          <w:lang w:eastAsia="zh-CN"/>
        </w:rPr>
        <w:t xml:space="preserve"> because that </w:t>
      </w:r>
      <w:r w:rsidR="00E52512">
        <w:rPr>
          <w:lang w:eastAsia="zh-CN"/>
        </w:rPr>
        <w:t xml:space="preserve">there is only one reserved value in Table </w:t>
      </w:r>
      <w:r w:rsidR="00E52512" w:rsidRPr="00E52512">
        <w:rPr>
          <w:lang w:eastAsia="zh-CN"/>
        </w:rPr>
        <w:t>7.3.1.2.2-2</w:t>
      </w:r>
      <w:r w:rsidR="00B74CD6">
        <w:rPr>
          <w:lang w:eastAsia="zh-CN"/>
        </w:rPr>
        <w:t>,</w:t>
      </w:r>
      <w:r w:rsidR="00B24665" w:rsidRPr="00EF7365">
        <w:rPr>
          <w:lang w:eastAsia="zh-CN"/>
        </w:rPr>
        <w:t xml:space="preserve"> so we are more inclined to use</w:t>
      </w:r>
      <w:r w:rsidR="00B24665">
        <w:rPr>
          <w:lang w:eastAsia="zh-CN"/>
        </w:rPr>
        <w:t xml:space="preserve"> </w:t>
      </w:r>
      <w:r w:rsidR="00B24665" w:rsidRPr="00EF7365">
        <w:rPr>
          <w:lang w:eastAsia="zh-CN"/>
        </w:rPr>
        <w:t>dedicated tables</w:t>
      </w:r>
      <w:r w:rsidR="0020205F">
        <w:rPr>
          <w:lang w:eastAsia="zh-CN"/>
        </w:rPr>
        <w:t xml:space="preserve"> </w:t>
      </w:r>
      <w:r w:rsidR="0020205F">
        <w:rPr>
          <w:bCs/>
          <w:iCs/>
          <w:lang w:val="en-GB" w:eastAsia="ko-KR"/>
        </w:rPr>
        <w:t>for the case of multi-TRP with single-PDCCH based design</w:t>
      </w:r>
      <w:r w:rsidR="00B24665" w:rsidRPr="00EF7365">
        <w:rPr>
          <w:lang w:eastAsia="zh-CN"/>
        </w:rPr>
        <w:t>.</w:t>
      </w:r>
    </w:p>
    <w:p w14:paraId="6D781A80" w14:textId="16C5DA81" w:rsidR="00256428" w:rsidRDefault="003E323F" w:rsidP="00256428">
      <w:r w:rsidRPr="003E323F">
        <w:rPr>
          <w:lang w:eastAsia="zh-CN"/>
        </w:rPr>
        <w:t xml:space="preserve">The general principle is that DMRS ports </w:t>
      </w:r>
      <w:r>
        <w:rPr>
          <w:lang w:eastAsia="zh-CN"/>
        </w:rPr>
        <w:t>from different CDM group</w:t>
      </w:r>
      <w:r w:rsidR="00E04A95">
        <w:rPr>
          <w:lang w:eastAsia="zh-CN"/>
        </w:rPr>
        <w:t>s</w:t>
      </w:r>
      <w:r>
        <w:rPr>
          <w:lang w:eastAsia="zh-CN"/>
        </w:rPr>
        <w:t xml:space="preserve"> </w:t>
      </w:r>
      <w:r w:rsidRPr="003E323F">
        <w:rPr>
          <w:lang w:eastAsia="zh-CN"/>
        </w:rPr>
        <w:t>correspond to different TRPs.</w:t>
      </w:r>
      <w:r>
        <w:rPr>
          <w:lang w:eastAsia="zh-CN"/>
        </w:rPr>
        <w:t xml:space="preserve"> </w:t>
      </w:r>
      <w:r w:rsidR="003D4B48">
        <w:rPr>
          <w:lang w:eastAsia="zh-CN"/>
        </w:rPr>
        <w:t>For rank &gt;4, f</w:t>
      </w:r>
      <w:r>
        <w:rPr>
          <w:lang w:eastAsia="zh-CN"/>
        </w:rPr>
        <w:t xml:space="preserve">ollowing the Rel-15 </w:t>
      </w:r>
      <w:r w:rsidR="00C5012E">
        <w:rPr>
          <w:lang w:eastAsia="zh-CN"/>
        </w:rPr>
        <w:t>c</w:t>
      </w:r>
      <w:r>
        <w:rPr>
          <w:lang w:eastAsia="zh-CN"/>
        </w:rPr>
        <w:t>odeword-to-layer ma</w:t>
      </w:r>
      <w:r w:rsidR="00CE555A">
        <w:rPr>
          <w:lang w:eastAsia="zh-CN"/>
        </w:rPr>
        <w:t>pping design, the rank difference from two links is not exceeding 1. For example, when UE1 has a total of 5 streams, then two streams are from TRP1 and three streams are from TRP2. If UE2 is a single TRP scheduled</w:t>
      </w:r>
      <w:r w:rsidR="007247C7">
        <w:rPr>
          <w:lang w:eastAsia="zh-CN"/>
        </w:rPr>
        <w:t>,</w:t>
      </w:r>
      <w:r w:rsidR="00CE555A">
        <w:rPr>
          <w:lang w:eastAsia="zh-CN"/>
        </w:rPr>
        <w:t xml:space="preserve"> then chooses DMRS ports from Rel-15 DMRS </w:t>
      </w:r>
      <w:r w:rsidR="00CE555A">
        <w:rPr>
          <w:lang w:eastAsia="zh-CN"/>
        </w:rPr>
        <w:lastRenderedPageBreak/>
        <w:t>port</w:t>
      </w:r>
      <w:r w:rsidR="00DA593C">
        <w:rPr>
          <w:lang w:eastAsia="zh-CN"/>
        </w:rPr>
        <w:t>s</w:t>
      </w:r>
      <w:r w:rsidR="00CE555A">
        <w:rPr>
          <w:lang w:eastAsia="zh-CN"/>
        </w:rPr>
        <w:t xml:space="preserve"> table otherwise reuses the </w:t>
      </w:r>
      <w:r w:rsidR="00CE555A" w:rsidRPr="00CE555A">
        <w:rPr>
          <w:lang w:eastAsia="zh-CN"/>
        </w:rPr>
        <w:t>dedicated DMRS table</w:t>
      </w:r>
      <w:r w:rsidR="00CE555A">
        <w:rPr>
          <w:lang w:eastAsia="zh-CN"/>
        </w:rPr>
        <w:t>.</w:t>
      </w:r>
      <w:r w:rsidR="00DA593C">
        <w:t xml:space="preserve"> </w:t>
      </w:r>
      <w:r w:rsidR="00DA593C" w:rsidRPr="00DA593C">
        <w:t>From the perspective of scheduling flexibility</w:t>
      </w:r>
      <w:r w:rsidR="00DA593C">
        <w:t>, we support both (2,</w:t>
      </w:r>
      <w:r w:rsidR="0049392B">
        <w:t xml:space="preserve"> </w:t>
      </w:r>
      <w:r w:rsidR="00DA593C">
        <w:t>1) and (1,</w:t>
      </w:r>
      <w:r w:rsidR="0049392B">
        <w:t xml:space="preserve"> </w:t>
      </w:r>
      <w:r w:rsidR="00DA593C">
        <w:t xml:space="preserve">2) when the total number layers </w:t>
      </w:r>
      <w:r w:rsidR="00DA593C" w:rsidRPr="00946AFF">
        <w:rPr>
          <w:szCs w:val="20"/>
        </w:rPr>
        <w:t>&lt;= 4</w:t>
      </w:r>
      <w:r w:rsidR="00DA593C">
        <w:rPr>
          <w:szCs w:val="20"/>
        </w:rPr>
        <w:t>.</w:t>
      </w:r>
    </w:p>
    <w:p w14:paraId="5FAF7A4D" w14:textId="63E84038" w:rsidR="00B24665" w:rsidRPr="007247C7" w:rsidRDefault="00B24665" w:rsidP="00B24665">
      <w:pPr>
        <w:rPr>
          <w:lang w:eastAsia="zh-CN"/>
        </w:rPr>
      </w:pPr>
      <w:r w:rsidRPr="0087766D">
        <w:rPr>
          <w:lang w:eastAsia="zh-CN"/>
        </w:rPr>
        <w:t>Next, we would illustrate the option</w:t>
      </w:r>
      <w:r>
        <w:rPr>
          <w:lang w:eastAsia="zh-CN"/>
        </w:rPr>
        <w:t xml:space="preserve"> </w:t>
      </w:r>
      <w:r w:rsidR="00352FE5">
        <w:rPr>
          <w:lang w:eastAsia="zh-CN"/>
        </w:rPr>
        <w:t>1</w:t>
      </w:r>
      <w:r>
        <w:rPr>
          <w:lang w:eastAsia="zh-CN"/>
        </w:rPr>
        <w:t xml:space="preserve"> </w:t>
      </w:r>
      <w:r w:rsidRPr="0087766D">
        <w:rPr>
          <w:lang w:eastAsia="zh-CN"/>
        </w:rPr>
        <w:t xml:space="preserve">with taking </w:t>
      </w:r>
      <w:r w:rsidRPr="0087766D">
        <w:rPr>
          <w:i/>
        </w:rPr>
        <w:t>dmrs-Type</w:t>
      </w:r>
      <w:r w:rsidRPr="0087766D">
        <w:t>=1</w:t>
      </w:r>
      <w:r>
        <w:t xml:space="preserve"> </w:t>
      </w:r>
      <w:r w:rsidRPr="0087766D">
        <w:t>as an example.</w:t>
      </w:r>
    </w:p>
    <w:p w14:paraId="69F3CB50" w14:textId="03199721" w:rsidR="00B24665" w:rsidRDefault="00B24665" w:rsidP="00B24665">
      <w:pPr>
        <w:pStyle w:val="TH"/>
        <w:overflowPunct w:val="0"/>
        <w:autoSpaceDE w:val="0"/>
        <w:autoSpaceDN w:val="0"/>
        <w:adjustRightInd w:val="0"/>
        <w:textAlignment w:val="baseline"/>
        <w:rPr>
          <w:lang w:eastAsia="zh-CN"/>
        </w:rPr>
      </w:pPr>
      <w:r>
        <w:t xml:space="preserve">Table </w:t>
      </w:r>
      <w:r>
        <w:rPr>
          <w:rFonts w:hint="eastAsia"/>
          <w:lang w:eastAsia="zh-CN"/>
        </w:rPr>
        <w:t xml:space="preserve">1: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B24665" w14:paraId="3EC3E06A" w14:textId="77777777" w:rsidTr="000F38BB">
        <w:trPr>
          <w:jc w:val="center"/>
        </w:trPr>
        <w:tc>
          <w:tcPr>
            <w:tcW w:w="4361" w:type="dxa"/>
            <w:gridSpan w:val="3"/>
            <w:tcBorders>
              <w:bottom w:val="single" w:sz="4" w:space="0" w:color="auto"/>
            </w:tcBorders>
            <w:shd w:val="clear" w:color="auto" w:fill="D9D9D9"/>
            <w:vAlign w:val="center"/>
          </w:tcPr>
          <w:p w14:paraId="48CBB91E" w14:textId="77777777" w:rsidR="00B24665" w:rsidRDefault="00B24665" w:rsidP="000F38BB">
            <w:pPr>
              <w:pStyle w:val="TAC"/>
              <w:rPr>
                <w:rFonts w:cs="Arial"/>
                <w:b/>
                <w:bCs/>
                <w:sz w:val="16"/>
                <w:szCs w:val="16"/>
                <w:lang w:eastAsia="zh-CN"/>
              </w:rPr>
            </w:pPr>
            <w:r>
              <w:rPr>
                <w:rFonts w:cs="Arial" w:hint="eastAsia"/>
                <w:b/>
                <w:bCs/>
                <w:sz w:val="16"/>
                <w:szCs w:val="16"/>
                <w:lang w:eastAsia="zh-CN"/>
              </w:rPr>
              <w:t>One Codeword:</w:t>
            </w:r>
          </w:p>
          <w:p w14:paraId="4A8993CE" w14:textId="77777777" w:rsidR="00B24665" w:rsidRDefault="00B24665" w:rsidP="000F38BB">
            <w:pPr>
              <w:jc w:val="center"/>
              <w:rPr>
                <w:rFonts w:ascii="Arial" w:hAnsi="Arial" w:cs="Arial"/>
                <w:b/>
                <w:bCs/>
                <w:sz w:val="16"/>
                <w:szCs w:val="16"/>
              </w:rPr>
            </w:pPr>
            <w:r>
              <w:rPr>
                <w:rFonts w:ascii="Arial" w:hAnsi="Arial" w:cs="Arial"/>
                <w:b/>
                <w:bCs/>
                <w:sz w:val="16"/>
                <w:szCs w:val="16"/>
              </w:rPr>
              <w:t>Codeword 0 enabled,</w:t>
            </w:r>
          </w:p>
          <w:p w14:paraId="1AF832DC" w14:textId="77777777" w:rsidR="00B24665" w:rsidRDefault="00B24665" w:rsidP="000F38BB">
            <w:pPr>
              <w:pStyle w:val="TAC"/>
              <w:rPr>
                <w:rFonts w:cs="Arial"/>
                <w:b/>
                <w:bCs/>
                <w:sz w:val="16"/>
                <w:szCs w:val="16"/>
                <w:lang w:eastAsia="zh-CN"/>
              </w:rPr>
            </w:pPr>
            <w:r w:rsidRPr="00D75724">
              <w:rPr>
                <w:rFonts w:cs="Arial"/>
                <w:b/>
                <w:bCs/>
                <w:sz w:val="16"/>
                <w:szCs w:val="16"/>
              </w:rPr>
              <w:t>Codeword 1 disabled</w:t>
            </w:r>
          </w:p>
        </w:tc>
      </w:tr>
      <w:tr w:rsidR="00B24665" w14:paraId="672D3C36" w14:textId="77777777" w:rsidTr="000F38BB">
        <w:trPr>
          <w:jc w:val="center"/>
        </w:trPr>
        <w:tc>
          <w:tcPr>
            <w:tcW w:w="1284" w:type="dxa"/>
            <w:shd w:val="clear" w:color="auto" w:fill="D9D9D9"/>
            <w:vAlign w:val="center"/>
          </w:tcPr>
          <w:p w14:paraId="7B8508B6" w14:textId="77777777" w:rsidR="00B24665" w:rsidRDefault="00B24665" w:rsidP="000F38BB">
            <w:pPr>
              <w:pStyle w:val="TAC"/>
              <w:rPr>
                <w:lang w:eastAsia="zh-CN"/>
              </w:rPr>
            </w:pPr>
            <w:r w:rsidRPr="00D75724">
              <w:rPr>
                <w:rFonts w:cs="Arial"/>
                <w:b/>
                <w:bCs/>
                <w:sz w:val="16"/>
                <w:szCs w:val="16"/>
              </w:rPr>
              <w:t>Value</w:t>
            </w:r>
          </w:p>
        </w:tc>
        <w:tc>
          <w:tcPr>
            <w:tcW w:w="1862" w:type="dxa"/>
            <w:shd w:val="clear" w:color="auto" w:fill="D9D9D9"/>
            <w:vAlign w:val="center"/>
          </w:tcPr>
          <w:p w14:paraId="39AC35E3" w14:textId="77777777" w:rsidR="00B24665" w:rsidRDefault="00B24665" w:rsidP="000F38BB">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1E9C2467" w14:textId="77777777" w:rsidR="00B24665" w:rsidRDefault="00B24665" w:rsidP="000F38BB">
            <w:pPr>
              <w:pStyle w:val="TAC"/>
            </w:pPr>
            <w:r>
              <w:rPr>
                <w:rFonts w:cs="Arial"/>
                <w:b/>
                <w:bCs/>
                <w:sz w:val="16"/>
                <w:szCs w:val="16"/>
              </w:rPr>
              <w:t>DMRS port(s)</w:t>
            </w:r>
          </w:p>
        </w:tc>
      </w:tr>
      <w:tr w:rsidR="0085268A" w14:paraId="2B0FFDDB" w14:textId="77777777" w:rsidTr="000F38BB">
        <w:trPr>
          <w:jc w:val="center"/>
        </w:trPr>
        <w:tc>
          <w:tcPr>
            <w:tcW w:w="1284" w:type="dxa"/>
            <w:shd w:val="clear" w:color="auto" w:fill="auto"/>
          </w:tcPr>
          <w:p w14:paraId="4D6BD7AE" w14:textId="046BA84F" w:rsidR="0085268A" w:rsidRPr="0085268A" w:rsidRDefault="0085268A" w:rsidP="0085268A">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0</w:t>
            </w:r>
          </w:p>
        </w:tc>
        <w:tc>
          <w:tcPr>
            <w:tcW w:w="1862" w:type="dxa"/>
          </w:tcPr>
          <w:p w14:paraId="3D3E15EA" w14:textId="25799492" w:rsidR="0085268A" w:rsidRPr="00FF60EA" w:rsidRDefault="0085268A" w:rsidP="0085268A">
            <w:pPr>
              <w:pStyle w:val="TAC"/>
              <w:rPr>
                <w:rFonts w:eastAsiaTheme="minorEastAsia" w:cs="Arial"/>
                <w:color w:val="FF0000"/>
                <w:sz w:val="16"/>
                <w:szCs w:val="16"/>
                <w:lang w:eastAsia="zh-CN"/>
              </w:rPr>
            </w:pPr>
            <w:r w:rsidRPr="00FF60EA">
              <w:rPr>
                <w:rFonts w:cs="Arial"/>
                <w:color w:val="FF0000"/>
                <w:sz w:val="16"/>
                <w:szCs w:val="16"/>
              </w:rPr>
              <w:t>2</w:t>
            </w:r>
          </w:p>
        </w:tc>
        <w:tc>
          <w:tcPr>
            <w:tcW w:w="1215" w:type="dxa"/>
            <w:shd w:val="clear" w:color="auto" w:fill="auto"/>
          </w:tcPr>
          <w:p w14:paraId="11DB7479" w14:textId="4445627B" w:rsidR="0085268A" w:rsidRPr="00FF60EA" w:rsidRDefault="0085268A" w:rsidP="0085268A">
            <w:pPr>
              <w:pStyle w:val="TAC"/>
              <w:rPr>
                <w:rFonts w:eastAsiaTheme="minorEastAsia" w:cs="Arial"/>
                <w:color w:val="FF0000"/>
                <w:sz w:val="16"/>
                <w:szCs w:val="16"/>
                <w:lang w:eastAsia="zh-CN"/>
              </w:rPr>
            </w:pPr>
            <w:r w:rsidRPr="00FF60EA">
              <w:rPr>
                <w:rFonts w:cs="Arial"/>
                <w:color w:val="FF0000"/>
                <w:sz w:val="16"/>
                <w:szCs w:val="16"/>
              </w:rPr>
              <w:t>0,2</w:t>
            </w:r>
          </w:p>
        </w:tc>
      </w:tr>
      <w:tr w:rsidR="0085268A" w14:paraId="0A2C3E18" w14:textId="77777777" w:rsidTr="000F38BB">
        <w:trPr>
          <w:jc w:val="center"/>
        </w:trPr>
        <w:tc>
          <w:tcPr>
            <w:tcW w:w="1284" w:type="dxa"/>
            <w:shd w:val="clear" w:color="auto" w:fill="auto"/>
          </w:tcPr>
          <w:p w14:paraId="1F8A815E" w14:textId="31249613" w:rsidR="0085268A" w:rsidRPr="00FF60EA" w:rsidRDefault="0085268A" w:rsidP="0085268A">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p>
        </w:tc>
        <w:tc>
          <w:tcPr>
            <w:tcW w:w="1862" w:type="dxa"/>
          </w:tcPr>
          <w:p w14:paraId="1F91BF94" w14:textId="34DFEED0" w:rsidR="0085268A" w:rsidRPr="00FF60EA" w:rsidRDefault="0085268A" w:rsidP="0085268A">
            <w:pPr>
              <w:pStyle w:val="TAC"/>
              <w:rPr>
                <w:rFonts w:eastAsiaTheme="minorEastAsia" w:cs="Arial"/>
                <w:color w:val="FF0000"/>
                <w:sz w:val="16"/>
                <w:szCs w:val="16"/>
                <w:lang w:eastAsia="zh-CN"/>
              </w:rPr>
            </w:pPr>
            <w:r w:rsidRPr="00FF60EA">
              <w:rPr>
                <w:rFonts w:cs="Arial"/>
                <w:color w:val="FF0000"/>
                <w:sz w:val="16"/>
                <w:szCs w:val="16"/>
              </w:rPr>
              <w:t>2</w:t>
            </w:r>
          </w:p>
        </w:tc>
        <w:tc>
          <w:tcPr>
            <w:tcW w:w="1215" w:type="dxa"/>
            <w:shd w:val="clear" w:color="auto" w:fill="auto"/>
          </w:tcPr>
          <w:p w14:paraId="356F4EBB" w14:textId="0DD96B25" w:rsidR="0085268A" w:rsidRPr="00FF60EA" w:rsidRDefault="0085268A" w:rsidP="0085268A">
            <w:pPr>
              <w:pStyle w:val="TAC"/>
              <w:rPr>
                <w:rFonts w:eastAsiaTheme="minorEastAsia" w:cs="Arial"/>
                <w:color w:val="FF0000"/>
                <w:sz w:val="16"/>
                <w:szCs w:val="16"/>
                <w:lang w:eastAsia="zh-CN"/>
              </w:rPr>
            </w:pPr>
            <w:r w:rsidRPr="00FF60EA">
              <w:rPr>
                <w:rFonts w:cs="Arial"/>
                <w:color w:val="FF0000"/>
                <w:sz w:val="16"/>
                <w:szCs w:val="16"/>
              </w:rPr>
              <w:t>1</w:t>
            </w:r>
            <w:r w:rsidRPr="00FF60EA">
              <w:rPr>
                <w:rFonts w:cs="Arial" w:hint="eastAsia"/>
                <w:color w:val="FF0000"/>
                <w:sz w:val="16"/>
                <w:szCs w:val="16"/>
                <w:lang w:eastAsia="zh-CN"/>
              </w:rPr>
              <w:t>,</w:t>
            </w:r>
            <w:r w:rsidRPr="00FF60EA">
              <w:rPr>
                <w:rFonts w:cs="Arial"/>
                <w:color w:val="FF0000"/>
                <w:sz w:val="16"/>
                <w:szCs w:val="16"/>
                <w:lang w:eastAsia="zh-CN"/>
              </w:rPr>
              <w:t>3</w:t>
            </w:r>
          </w:p>
        </w:tc>
      </w:tr>
      <w:tr w:rsidR="0085268A" w14:paraId="438C414E" w14:textId="77777777" w:rsidTr="000F38BB">
        <w:trPr>
          <w:jc w:val="center"/>
        </w:trPr>
        <w:tc>
          <w:tcPr>
            <w:tcW w:w="1284" w:type="dxa"/>
            <w:shd w:val="clear" w:color="auto" w:fill="auto"/>
          </w:tcPr>
          <w:p w14:paraId="5E56D03F" w14:textId="639E134B" w:rsidR="0085268A" w:rsidRPr="006D4C8F" w:rsidRDefault="0085268A" w:rsidP="0085268A">
            <w:pPr>
              <w:pStyle w:val="TAC"/>
              <w:rPr>
                <w:rFonts w:eastAsiaTheme="minorEastAsia" w:cs="Arial"/>
                <w:color w:val="FF0000"/>
                <w:sz w:val="16"/>
                <w:szCs w:val="16"/>
                <w:lang w:eastAsia="zh-CN"/>
              </w:rPr>
            </w:pPr>
            <w:r w:rsidRPr="006D4C8F">
              <w:rPr>
                <w:rFonts w:eastAsiaTheme="minorEastAsia" w:cs="Arial" w:hint="eastAsia"/>
                <w:color w:val="FF0000"/>
                <w:sz w:val="16"/>
                <w:szCs w:val="16"/>
                <w:lang w:eastAsia="zh-CN"/>
              </w:rPr>
              <w:t>2</w:t>
            </w:r>
          </w:p>
        </w:tc>
        <w:tc>
          <w:tcPr>
            <w:tcW w:w="1862" w:type="dxa"/>
          </w:tcPr>
          <w:p w14:paraId="437FDD33" w14:textId="68F02C27" w:rsidR="0085268A" w:rsidRPr="006D4C8F" w:rsidRDefault="0085268A" w:rsidP="0085268A">
            <w:pPr>
              <w:pStyle w:val="TAC"/>
              <w:rPr>
                <w:rFonts w:eastAsiaTheme="minorEastAsia" w:cs="Arial"/>
                <w:color w:val="FF0000"/>
                <w:sz w:val="16"/>
                <w:szCs w:val="16"/>
                <w:lang w:eastAsia="zh-CN"/>
              </w:rPr>
            </w:pPr>
            <w:r w:rsidRPr="006D4C8F">
              <w:rPr>
                <w:rFonts w:cs="Arial"/>
                <w:color w:val="FF0000"/>
                <w:sz w:val="16"/>
                <w:szCs w:val="16"/>
              </w:rPr>
              <w:t>2</w:t>
            </w:r>
          </w:p>
        </w:tc>
        <w:tc>
          <w:tcPr>
            <w:tcW w:w="1215" w:type="dxa"/>
            <w:shd w:val="clear" w:color="auto" w:fill="auto"/>
          </w:tcPr>
          <w:p w14:paraId="1B55BEFA" w14:textId="60DAB978" w:rsidR="0085268A" w:rsidRPr="006D4C8F" w:rsidRDefault="0085268A" w:rsidP="0085268A">
            <w:pPr>
              <w:pStyle w:val="TAC"/>
              <w:rPr>
                <w:rFonts w:eastAsiaTheme="minorEastAsia" w:cs="Arial"/>
                <w:color w:val="FF0000"/>
                <w:sz w:val="16"/>
                <w:szCs w:val="16"/>
                <w:lang w:eastAsia="zh-CN"/>
              </w:rPr>
            </w:pPr>
            <w:r w:rsidRPr="006D4C8F">
              <w:rPr>
                <w:rFonts w:cs="Arial"/>
                <w:color w:val="FF0000"/>
                <w:sz w:val="16"/>
                <w:szCs w:val="16"/>
              </w:rPr>
              <w:t>0-2</w:t>
            </w:r>
          </w:p>
        </w:tc>
      </w:tr>
      <w:tr w:rsidR="0085268A" w14:paraId="5D554981" w14:textId="77777777" w:rsidTr="000F38BB">
        <w:trPr>
          <w:jc w:val="center"/>
        </w:trPr>
        <w:tc>
          <w:tcPr>
            <w:tcW w:w="1284" w:type="dxa"/>
            <w:shd w:val="clear" w:color="auto" w:fill="auto"/>
          </w:tcPr>
          <w:p w14:paraId="76B227EC" w14:textId="42570D85" w:rsidR="0085268A" w:rsidRPr="0085268A" w:rsidRDefault="0085268A" w:rsidP="0085268A">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862" w:type="dxa"/>
          </w:tcPr>
          <w:p w14:paraId="2BB279BA" w14:textId="420A209D" w:rsidR="0085268A" w:rsidRPr="00FF60EA" w:rsidRDefault="0085268A" w:rsidP="0085268A">
            <w:pPr>
              <w:pStyle w:val="TAC"/>
              <w:rPr>
                <w:rFonts w:eastAsiaTheme="minorEastAsia" w:cs="Arial"/>
                <w:color w:val="FF0000"/>
                <w:sz w:val="16"/>
                <w:szCs w:val="16"/>
                <w:lang w:eastAsia="zh-CN"/>
              </w:rPr>
            </w:pPr>
            <w:r w:rsidRPr="00FF60EA">
              <w:rPr>
                <w:rFonts w:cs="Arial"/>
                <w:color w:val="FF0000"/>
                <w:sz w:val="16"/>
                <w:szCs w:val="16"/>
              </w:rPr>
              <w:t>2</w:t>
            </w:r>
          </w:p>
        </w:tc>
        <w:tc>
          <w:tcPr>
            <w:tcW w:w="1215" w:type="dxa"/>
            <w:shd w:val="clear" w:color="auto" w:fill="auto"/>
          </w:tcPr>
          <w:p w14:paraId="78F4AB1C" w14:textId="1991EFB8" w:rsidR="0085268A" w:rsidRPr="00FF60EA" w:rsidRDefault="0085268A" w:rsidP="0085268A">
            <w:pPr>
              <w:pStyle w:val="TAC"/>
              <w:rPr>
                <w:rFonts w:eastAsiaTheme="minorEastAsia" w:cs="Arial"/>
                <w:color w:val="FF0000"/>
                <w:sz w:val="16"/>
                <w:szCs w:val="16"/>
                <w:lang w:eastAsia="zh-CN"/>
              </w:rPr>
            </w:pPr>
            <w:r w:rsidRPr="00FF60EA">
              <w:rPr>
                <w:rFonts w:cs="Arial"/>
                <w:color w:val="FF0000"/>
                <w:sz w:val="16"/>
                <w:szCs w:val="16"/>
              </w:rPr>
              <w:t>0,2,3</w:t>
            </w:r>
          </w:p>
        </w:tc>
      </w:tr>
      <w:tr w:rsidR="0085268A" w14:paraId="5159A8CF" w14:textId="77777777" w:rsidTr="000F38BB">
        <w:trPr>
          <w:jc w:val="center"/>
        </w:trPr>
        <w:tc>
          <w:tcPr>
            <w:tcW w:w="1284" w:type="dxa"/>
            <w:shd w:val="clear" w:color="auto" w:fill="auto"/>
          </w:tcPr>
          <w:p w14:paraId="2BF1CF47" w14:textId="20AE8906" w:rsidR="0085268A" w:rsidRPr="0085268A" w:rsidRDefault="0085268A" w:rsidP="0085268A">
            <w:pPr>
              <w:pStyle w:val="TAC"/>
              <w:rPr>
                <w:rFonts w:eastAsiaTheme="minorEastAsia"/>
                <w:color w:val="FF0000"/>
                <w:lang w:eastAsia="zh-CN"/>
              </w:rPr>
            </w:pPr>
            <w:r w:rsidRPr="0085268A">
              <w:rPr>
                <w:rFonts w:eastAsiaTheme="minorEastAsia" w:hint="eastAsia"/>
                <w:color w:val="FF0000"/>
                <w:sz w:val="16"/>
                <w:lang w:eastAsia="zh-CN"/>
              </w:rPr>
              <w:t>4</w:t>
            </w:r>
          </w:p>
        </w:tc>
        <w:tc>
          <w:tcPr>
            <w:tcW w:w="1862" w:type="dxa"/>
          </w:tcPr>
          <w:p w14:paraId="76A9A278" w14:textId="0EA620AA" w:rsidR="0085268A" w:rsidRPr="00FF60EA" w:rsidRDefault="0085268A" w:rsidP="0085268A">
            <w:pPr>
              <w:pStyle w:val="TAC"/>
              <w:rPr>
                <w:color w:val="FF0000"/>
                <w:lang w:eastAsia="zh-CN"/>
              </w:rPr>
            </w:pPr>
            <w:r w:rsidRPr="00FF60EA">
              <w:rPr>
                <w:rFonts w:cs="Arial" w:hint="eastAsia"/>
                <w:color w:val="FF0000"/>
                <w:sz w:val="16"/>
                <w:szCs w:val="16"/>
                <w:lang w:eastAsia="zh-CN"/>
              </w:rPr>
              <w:t>2</w:t>
            </w:r>
          </w:p>
        </w:tc>
        <w:tc>
          <w:tcPr>
            <w:tcW w:w="1215" w:type="dxa"/>
            <w:shd w:val="clear" w:color="auto" w:fill="auto"/>
          </w:tcPr>
          <w:p w14:paraId="64CAC0F7" w14:textId="163FE3CA" w:rsidR="0085268A" w:rsidRPr="00FF60EA" w:rsidRDefault="0085268A" w:rsidP="0085268A">
            <w:pPr>
              <w:pStyle w:val="TAC"/>
              <w:rPr>
                <w:color w:val="FF0000"/>
                <w:lang w:eastAsia="zh-CN"/>
              </w:rPr>
            </w:pPr>
            <w:r w:rsidRPr="00FF60EA">
              <w:rPr>
                <w:rFonts w:cs="Arial" w:hint="eastAsia"/>
                <w:color w:val="FF0000"/>
                <w:sz w:val="16"/>
                <w:szCs w:val="16"/>
                <w:lang w:eastAsia="zh-CN"/>
              </w:rPr>
              <w:t>0</w:t>
            </w:r>
            <w:r w:rsidRPr="00FF60EA">
              <w:rPr>
                <w:rFonts w:cs="Arial"/>
                <w:color w:val="FF0000"/>
                <w:sz w:val="16"/>
                <w:szCs w:val="16"/>
                <w:lang w:eastAsia="zh-CN"/>
              </w:rPr>
              <w:t>-3</w:t>
            </w:r>
          </w:p>
        </w:tc>
      </w:tr>
      <w:tr w:rsidR="0085268A" w14:paraId="7C5F1874" w14:textId="77777777" w:rsidTr="000F38BB">
        <w:trPr>
          <w:jc w:val="center"/>
        </w:trPr>
        <w:tc>
          <w:tcPr>
            <w:tcW w:w="1284" w:type="dxa"/>
            <w:shd w:val="clear" w:color="auto" w:fill="auto"/>
          </w:tcPr>
          <w:p w14:paraId="34C7B020" w14:textId="4057D829" w:rsidR="0085268A" w:rsidRPr="006D4C8F" w:rsidRDefault="006D4C8F" w:rsidP="0085268A">
            <w:pPr>
              <w:pStyle w:val="TAC"/>
              <w:rPr>
                <w:rFonts w:eastAsiaTheme="minorEastAsia"/>
                <w:color w:val="FF0000"/>
                <w:lang w:eastAsia="zh-CN"/>
              </w:rPr>
            </w:pPr>
            <w:r w:rsidRPr="006D4C8F">
              <w:rPr>
                <w:rFonts w:eastAsiaTheme="minorEastAsia" w:hint="eastAsia"/>
                <w:color w:val="FF0000"/>
                <w:sz w:val="16"/>
                <w:lang w:eastAsia="zh-CN"/>
              </w:rPr>
              <w:t>5-15</w:t>
            </w:r>
          </w:p>
        </w:tc>
        <w:tc>
          <w:tcPr>
            <w:tcW w:w="1862" w:type="dxa"/>
          </w:tcPr>
          <w:p w14:paraId="6BBC8906" w14:textId="77777777" w:rsidR="0085268A" w:rsidRPr="00FF60EA" w:rsidRDefault="0085268A" w:rsidP="0085268A">
            <w:pPr>
              <w:pStyle w:val="TAC"/>
              <w:rPr>
                <w:color w:val="FF0000"/>
                <w:lang w:eastAsia="zh-CN"/>
              </w:rPr>
            </w:pPr>
            <w:r w:rsidRPr="00FF60EA">
              <w:rPr>
                <w:rFonts w:cs="Arial"/>
                <w:color w:val="FF0000"/>
                <w:sz w:val="16"/>
                <w:szCs w:val="16"/>
              </w:rPr>
              <w:t>Reserved</w:t>
            </w:r>
          </w:p>
        </w:tc>
        <w:tc>
          <w:tcPr>
            <w:tcW w:w="1215" w:type="dxa"/>
            <w:shd w:val="clear" w:color="auto" w:fill="auto"/>
          </w:tcPr>
          <w:p w14:paraId="3AE19D5F" w14:textId="77777777" w:rsidR="0085268A" w:rsidRPr="00FF60EA" w:rsidRDefault="0085268A" w:rsidP="0085268A">
            <w:pPr>
              <w:pStyle w:val="TAC"/>
              <w:rPr>
                <w:color w:val="FF0000"/>
                <w:lang w:eastAsia="zh-CN"/>
              </w:rPr>
            </w:pPr>
            <w:r w:rsidRPr="00FF60EA">
              <w:rPr>
                <w:rFonts w:cs="Arial"/>
                <w:color w:val="FF0000"/>
                <w:sz w:val="16"/>
                <w:szCs w:val="16"/>
              </w:rPr>
              <w:t>Reserved</w:t>
            </w:r>
          </w:p>
        </w:tc>
      </w:tr>
    </w:tbl>
    <w:p w14:paraId="673A1D43" w14:textId="77777777" w:rsidR="00B24665" w:rsidRDefault="00B24665" w:rsidP="00B24665">
      <w:pPr>
        <w:pStyle w:val="B1"/>
        <w:ind w:left="0" w:firstLine="0"/>
        <w:rPr>
          <w:lang w:eastAsia="zh-CN"/>
        </w:rPr>
      </w:pPr>
    </w:p>
    <w:p w14:paraId="3B818EBF" w14:textId="07C78FD4" w:rsidR="00B24665" w:rsidRPr="00F32EDE" w:rsidRDefault="00B24665" w:rsidP="00B24665">
      <w:pPr>
        <w:pStyle w:val="TH"/>
        <w:overflowPunct w:val="0"/>
        <w:autoSpaceDE w:val="0"/>
        <w:autoSpaceDN w:val="0"/>
        <w:adjustRightInd w:val="0"/>
        <w:textAlignment w:val="baseline"/>
        <w:rPr>
          <w:lang w:eastAsia="zh-CN"/>
        </w:rPr>
      </w:pPr>
      <w:r>
        <w:t xml:space="preserve">Table </w:t>
      </w:r>
      <w:r>
        <w:rPr>
          <w:rFonts w:hint="eastAsia"/>
          <w:lang w:eastAsia="zh-CN"/>
        </w:rPr>
        <w:t xml:space="preserve">2: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342"/>
        <w:gridCol w:w="1452"/>
      </w:tblGrid>
      <w:tr w:rsidR="00B24665" w14:paraId="069B194E" w14:textId="77777777" w:rsidTr="000F38BB">
        <w:trPr>
          <w:trHeight w:val="214"/>
          <w:jc w:val="center"/>
        </w:trPr>
        <w:tc>
          <w:tcPr>
            <w:tcW w:w="3981" w:type="dxa"/>
            <w:gridSpan w:val="4"/>
            <w:tcBorders>
              <w:bottom w:val="single" w:sz="4" w:space="0" w:color="auto"/>
            </w:tcBorders>
            <w:shd w:val="clear" w:color="auto" w:fill="D9D9D9"/>
            <w:vAlign w:val="center"/>
          </w:tcPr>
          <w:p w14:paraId="744E1571" w14:textId="77777777" w:rsidR="00B24665" w:rsidRDefault="00B24665" w:rsidP="000F38BB">
            <w:pPr>
              <w:pStyle w:val="TAC"/>
              <w:rPr>
                <w:rFonts w:cs="Arial"/>
                <w:b/>
                <w:bCs/>
                <w:sz w:val="16"/>
                <w:szCs w:val="16"/>
                <w:lang w:eastAsia="zh-CN"/>
              </w:rPr>
            </w:pPr>
            <w:r>
              <w:rPr>
                <w:rFonts w:cs="Arial" w:hint="eastAsia"/>
                <w:b/>
                <w:bCs/>
                <w:sz w:val="16"/>
                <w:szCs w:val="16"/>
                <w:lang w:eastAsia="zh-CN"/>
              </w:rPr>
              <w:t>One Codeword:</w:t>
            </w:r>
          </w:p>
          <w:p w14:paraId="72998B01" w14:textId="77777777" w:rsidR="00B24665" w:rsidRPr="00C16FCE" w:rsidRDefault="00B24665" w:rsidP="000F38BB">
            <w:pPr>
              <w:jc w:val="center"/>
              <w:textAlignment w:val="baseline"/>
              <w:rPr>
                <w:rFonts w:ascii="Arial" w:eastAsia="楷体_GB2312" w:hAnsi="Arial" w:cs="Arial"/>
                <w:b/>
                <w:bCs/>
                <w:kern w:val="28"/>
                <w:sz w:val="16"/>
                <w:szCs w:val="16"/>
              </w:rPr>
            </w:pPr>
            <w:r w:rsidRPr="00C16FCE">
              <w:rPr>
                <w:rFonts w:ascii="Arial" w:eastAsia="楷体_GB2312" w:hAnsi="Arial" w:cs="Arial"/>
                <w:b/>
                <w:bCs/>
                <w:kern w:val="28"/>
                <w:sz w:val="16"/>
                <w:szCs w:val="16"/>
              </w:rPr>
              <w:t>Codeword 0 enabled,</w:t>
            </w:r>
          </w:p>
          <w:p w14:paraId="0776A86B" w14:textId="77777777" w:rsidR="00B24665" w:rsidRDefault="00B24665" w:rsidP="000F38BB">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4696" w:type="dxa"/>
            <w:gridSpan w:val="4"/>
            <w:tcBorders>
              <w:bottom w:val="single" w:sz="4" w:space="0" w:color="auto"/>
            </w:tcBorders>
            <w:shd w:val="clear" w:color="auto" w:fill="D9D9D9"/>
            <w:vAlign w:val="center"/>
          </w:tcPr>
          <w:p w14:paraId="6E27B881" w14:textId="77777777" w:rsidR="00B24665" w:rsidRDefault="00B24665" w:rsidP="000F38BB">
            <w:pPr>
              <w:pStyle w:val="TAC"/>
              <w:rPr>
                <w:rFonts w:cs="Arial"/>
                <w:b/>
                <w:bCs/>
                <w:sz w:val="16"/>
                <w:szCs w:val="16"/>
                <w:lang w:eastAsia="zh-CN"/>
              </w:rPr>
            </w:pPr>
            <w:r>
              <w:rPr>
                <w:rFonts w:cs="Arial" w:hint="eastAsia"/>
                <w:b/>
                <w:bCs/>
                <w:sz w:val="16"/>
                <w:szCs w:val="16"/>
                <w:lang w:eastAsia="zh-CN"/>
              </w:rPr>
              <w:t>Two Codewords:</w:t>
            </w:r>
          </w:p>
          <w:p w14:paraId="04DE3071" w14:textId="77777777" w:rsidR="00B24665" w:rsidRPr="00C16FCE" w:rsidRDefault="00B24665" w:rsidP="000F38BB">
            <w:pPr>
              <w:jc w:val="center"/>
              <w:textAlignment w:val="baseline"/>
              <w:rPr>
                <w:rFonts w:ascii="Arial" w:eastAsia="楷体_GB2312" w:hAnsi="Arial" w:cs="Arial"/>
                <w:b/>
                <w:bCs/>
                <w:kern w:val="28"/>
                <w:sz w:val="16"/>
                <w:szCs w:val="16"/>
              </w:rPr>
            </w:pPr>
            <w:r w:rsidRPr="00C16FCE">
              <w:rPr>
                <w:rFonts w:ascii="Arial" w:eastAsia="楷体_GB2312" w:hAnsi="Arial" w:cs="Arial"/>
                <w:b/>
                <w:bCs/>
                <w:kern w:val="28"/>
                <w:sz w:val="16"/>
                <w:szCs w:val="16"/>
              </w:rPr>
              <w:t>Codeword 0 enabled,</w:t>
            </w:r>
          </w:p>
          <w:p w14:paraId="5AF51107" w14:textId="77777777" w:rsidR="00B24665" w:rsidRDefault="00B24665" w:rsidP="000F38BB">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B24665" w14:paraId="3CE5F4F5" w14:textId="77777777" w:rsidTr="000F38BB">
        <w:trPr>
          <w:trHeight w:val="214"/>
          <w:jc w:val="center"/>
        </w:trPr>
        <w:tc>
          <w:tcPr>
            <w:tcW w:w="0" w:type="auto"/>
            <w:shd w:val="clear" w:color="auto" w:fill="D9D9D9"/>
            <w:vAlign w:val="center"/>
          </w:tcPr>
          <w:p w14:paraId="07267E0F" w14:textId="77777777" w:rsidR="00B24665" w:rsidRDefault="00B24665" w:rsidP="000F38BB">
            <w:pPr>
              <w:pStyle w:val="TAC"/>
              <w:rPr>
                <w:lang w:eastAsia="zh-CN"/>
              </w:rPr>
            </w:pPr>
            <w:r w:rsidRPr="00E87912">
              <w:rPr>
                <w:rFonts w:cs="Arial"/>
                <w:b/>
                <w:bCs/>
                <w:sz w:val="16"/>
                <w:szCs w:val="16"/>
              </w:rPr>
              <w:t>Value</w:t>
            </w:r>
          </w:p>
        </w:tc>
        <w:tc>
          <w:tcPr>
            <w:tcW w:w="1274" w:type="dxa"/>
            <w:shd w:val="clear" w:color="auto" w:fill="D9D9D9"/>
            <w:vAlign w:val="center"/>
          </w:tcPr>
          <w:p w14:paraId="6ABECC2E" w14:textId="77777777" w:rsidR="00B24665" w:rsidRDefault="00B24665" w:rsidP="000F38BB">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901" w:type="dxa"/>
            <w:shd w:val="clear" w:color="auto" w:fill="D9D9D9"/>
            <w:vAlign w:val="center"/>
          </w:tcPr>
          <w:p w14:paraId="34ABEC89" w14:textId="77777777" w:rsidR="00B24665" w:rsidRDefault="00B24665" w:rsidP="000F38BB">
            <w:pPr>
              <w:pStyle w:val="TAC"/>
              <w:rPr>
                <w:lang w:eastAsia="zh-CN"/>
              </w:rPr>
            </w:pPr>
            <w:r w:rsidRPr="00E87912">
              <w:rPr>
                <w:rFonts w:cs="Arial"/>
                <w:b/>
                <w:bCs/>
                <w:sz w:val="16"/>
                <w:szCs w:val="16"/>
              </w:rPr>
              <w:t>DMRS port(s)</w:t>
            </w:r>
          </w:p>
        </w:tc>
        <w:tc>
          <w:tcPr>
            <w:tcW w:w="1162" w:type="dxa"/>
            <w:shd w:val="clear" w:color="auto" w:fill="D9D9D9"/>
            <w:vAlign w:val="center"/>
          </w:tcPr>
          <w:p w14:paraId="429E05DB" w14:textId="77777777" w:rsidR="00B24665" w:rsidRDefault="00B24665" w:rsidP="000F38BB">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7" w:type="dxa"/>
            <w:shd w:val="clear" w:color="auto" w:fill="D9D9D9"/>
            <w:vAlign w:val="center"/>
          </w:tcPr>
          <w:p w14:paraId="43538457" w14:textId="77777777" w:rsidR="00B24665" w:rsidRDefault="00B24665" w:rsidP="000F38BB">
            <w:pPr>
              <w:pStyle w:val="TAC"/>
              <w:rPr>
                <w:lang w:eastAsia="zh-CN"/>
              </w:rPr>
            </w:pPr>
            <w:r w:rsidRPr="00E87912">
              <w:rPr>
                <w:rFonts w:cs="Arial"/>
                <w:b/>
                <w:bCs/>
                <w:sz w:val="16"/>
                <w:szCs w:val="16"/>
              </w:rPr>
              <w:t>Value</w:t>
            </w:r>
          </w:p>
        </w:tc>
        <w:tc>
          <w:tcPr>
            <w:tcW w:w="1205" w:type="dxa"/>
            <w:shd w:val="clear" w:color="auto" w:fill="D9D9D9"/>
            <w:vAlign w:val="center"/>
          </w:tcPr>
          <w:p w14:paraId="7608D904" w14:textId="77777777" w:rsidR="00B24665" w:rsidRDefault="00B24665" w:rsidP="000F38BB">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342" w:type="dxa"/>
            <w:shd w:val="clear" w:color="auto" w:fill="D9D9D9"/>
            <w:vAlign w:val="center"/>
          </w:tcPr>
          <w:p w14:paraId="4C7A5F5F" w14:textId="77777777" w:rsidR="00B24665" w:rsidRDefault="00B24665" w:rsidP="000F38BB">
            <w:pPr>
              <w:pStyle w:val="TAC"/>
            </w:pPr>
            <w:r w:rsidRPr="00E87912">
              <w:rPr>
                <w:rFonts w:cs="Arial"/>
                <w:b/>
                <w:bCs/>
                <w:sz w:val="16"/>
                <w:szCs w:val="16"/>
              </w:rPr>
              <w:t>DMRS port(s)</w:t>
            </w:r>
          </w:p>
        </w:tc>
        <w:tc>
          <w:tcPr>
            <w:tcW w:w="1452" w:type="dxa"/>
            <w:shd w:val="clear" w:color="auto" w:fill="D9D9D9"/>
            <w:vAlign w:val="center"/>
          </w:tcPr>
          <w:p w14:paraId="0DA98F2A" w14:textId="77777777" w:rsidR="00B24665" w:rsidRDefault="00B24665" w:rsidP="000F38BB">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F83259" w14:paraId="4C5298D2" w14:textId="77777777" w:rsidTr="000F38BB">
        <w:trPr>
          <w:trHeight w:val="214"/>
          <w:jc w:val="center"/>
        </w:trPr>
        <w:tc>
          <w:tcPr>
            <w:tcW w:w="0" w:type="auto"/>
            <w:shd w:val="clear" w:color="auto" w:fill="auto"/>
            <w:vAlign w:val="center"/>
          </w:tcPr>
          <w:p w14:paraId="5CF32568" w14:textId="77777777" w:rsidR="00F83259" w:rsidRPr="00F17951" w:rsidRDefault="00F83259" w:rsidP="00F83259">
            <w:pPr>
              <w:pStyle w:val="TAC"/>
              <w:rPr>
                <w:color w:val="FF0000"/>
                <w:sz w:val="16"/>
                <w:szCs w:val="16"/>
                <w:lang w:eastAsia="zh-CN"/>
              </w:rPr>
            </w:pPr>
            <w:r w:rsidRPr="00F17951">
              <w:rPr>
                <w:rFonts w:cs="Arial"/>
                <w:color w:val="FF0000"/>
                <w:sz w:val="16"/>
                <w:szCs w:val="16"/>
              </w:rPr>
              <w:t>0</w:t>
            </w:r>
          </w:p>
        </w:tc>
        <w:tc>
          <w:tcPr>
            <w:tcW w:w="1274" w:type="dxa"/>
            <w:shd w:val="clear" w:color="auto" w:fill="auto"/>
            <w:vAlign w:val="center"/>
          </w:tcPr>
          <w:p w14:paraId="76EEEEC7" w14:textId="7F946A36" w:rsidR="00F83259" w:rsidRPr="00F83259" w:rsidRDefault="00F83259" w:rsidP="00F83259">
            <w:pPr>
              <w:pStyle w:val="TAC"/>
              <w:rPr>
                <w:rFonts w:eastAsiaTheme="minorEastAsia"/>
                <w:color w:val="FF0000"/>
                <w:sz w:val="16"/>
                <w:szCs w:val="16"/>
                <w:lang w:eastAsia="zh-CN"/>
              </w:rPr>
            </w:pPr>
            <w:r w:rsidRPr="00F17951">
              <w:rPr>
                <w:rFonts w:eastAsiaTheme="minorEastAsia" w:hint="eastAsia"/>
                <w:color w:val="FF0000"/>
                <w:sz w:val="16"/>
                <w:szCs w:val="16"/>
                <w:lang w:eastAsia="zh-CN"/>
              </w:rPr>
              <w:t>2</w:t>
            </w:r>
          </w:p>
        </w:tc>
        <w:tc>
          <w:tcPr>
            <w:tcW w:w="901" w:type="dxa"/>
            <w:shd w:val="clear" w:color="auto" w:fill="auto"/>
            <w:vAlign w:val="center"/>
          </w:tcPr>
          <w:p w14:paraId="474B4CFE" w14:textId="7BBBA08F" w:rsidR="00F83259" w:rsidRPr="00F83259" w:rsidRDefault="00F83259" w:rsidP="00F83259">
            <w:pPr>
              <w:pStyle w:val="TAC"/>
              <w:rPr>
                <w:rFonts w:eastAsiaTheme="minorEastAsia"/>
                <w:color w:val="FF0000"/>
                <w:sz w:val="16"/>
                <w:szCs w:val="16"/>
                <w:lang w:eastAsia="zh-CN"/>
              </w:rPr>
            </w:pPr>
            <w:r>
              <w:rPr>
                <w:rFonts w:eastAsiaTheme="minorEastAsia"/>
                <w:color w:val="FF0000"/>
                <w:sz w:val="16"/>
                <w:szCs w:val="16"/>
                <w:lang w:eastAsia="zh-CN"/>
              </w:rPr>
              <w:t>0,2</w:t>
            </w:r>
          </w:p>
        </w:tc>
        <w:tc>
          <w:tcPr>
            <w:tcW w:w="1162" w:type="dxa"/>
            <w:shd w:val="clear" w:color="auto" w:fill="auto"/>
            <w:vAlign w:val="center"/>
          </w:tcPr>
          <w:p w14:paraId="2ED57A20" w14:textId="680B9365" w:rsidR="00F83259" w:rsidRPr="00F17951" w:rsidRDefault="00F83259" w:rsidP="00F83259">
            <w:pPr>
              <w:pStyle w:val="TAC"/>
              <w:rPr>
                <w:color w:val="FF0000"/>
                <w:sz w:val="16"/>
                <w:szCs w:val="16"/>
              </w:rPr>
            </w:pPr>
            <w:r w:rsidRPr="00F17951">
              <w:rPr>
                <w:rFonts w:eastAsiaTheme="minorEastAsia" w:hint="eastAsia"/>
                <w:color w:val="FF0000"/>
                <w:sz w:val="16"/>
                <w:szCs w:val="16"/>
                <w:lang w:eastAsia="zh-CN"/>
              </w:rPr>
              <w:t>1</w:t>
            </w:r>
          </w:p>
        </w:tc>
        <w:tc>
          <w:tcPr>
            <w:tcW w:w="697" w:type="dxa"/>
            <w:shd w:val="clear" w:color="auto" w:fill="auto"/>
            <w:vAlign w:val="center"/>
          </w:tcPr>
          <w:p w14:paraId="4EBAECE6" w14:textId="77777777" w:rsidR="00F83259" w:rsidRPr="00DA593C" w:rsidRDefault="00F83259" w:rsidP="00F83259">
            <w:pPr>
              <w:pStyle w:val="TAC"/>
              <w:rPr>
                <w:color w:val="FF0000"/>
                <w:sz w:val="16"/>
                <w:szCs w:val="16"/>
                <w:lang w:eastAsia="zh-CN"/>
              </w:rPr>
            </w:pPr>
            <w:r w:rsidRPr="00DA593C">
              <w:rPr>
                <w:rFonts w:cs="Arial"/>
                <w:color w:val="FF0000"/>
                <w:sz w:val="16"/>
                <w:szCs w:val="16"/>
              </w:rPr>
              <w:t>0</w:t>
            </w:r>
          </w:p>
        </w:tc>
        <w:tc>
          <w:tcPr>
            <w:tcW w:w="1205" w:type="dxa"/>
            <w:shd w:val="clear" w:color="auto" w:fill="auto"/>
            <w:vAlign w:val="center"/>
          </w:tcPr>
          <w:p w14:paraId="741F1422" w14:textId="77777777" w:rsidR="00F83259" w:rsidRPr="006D4C8F" w:rsidRDefault="00F83259" w:rsidP="00F83259">
            <w:pPr>
              <w:pStyle w:val="TAC"/>
              <w:rPr>
                <w:color w:val="FF0000"/>
                <w:sz w:val="16"/>
                <w:szCs w:val="16"/>
              </w:rPr>
            </w:pPr>
            <w:r w:rsidRPr="006D4C8F">
              <w:rPr>
                <w:color w:val="FF0000"/>
                <w:sz w:val="16"/>
                <w:szCs w:val="16"/>
                <w:lang w:eastAsia="zh-CN"/>
              </w:rPr>
              <w:t>2</w:t>
            </w:r>
          </w:p>
        </w:tc>
        <w:tc>
          <w:tcPr>
            <w:tcW w:w="1342" w:type="dxa"/>
            <w:shd w:val="clear" w:color="auto" w:fill="auto"/>
            <w:vAlign w:val="center"/>
          </w:tcPr>
          <w:p w14:paraId="675461B9" w14:textId="2AA3366F" w:rsidR="00F83259" w:rsidRPr="006D4C8F" w:rsidRDefault="00DA593C" w:rsidP="00F83259">
            <w:pPr>
              <w:pStyle w:val="TAC"/>
              <w:rPr>
                <w:color w:val="FF0000"/>
                <w:sz w:val="16"/>
                <w:szCs w:val="16"/>
              </w:rPr>
            </w:pPr>
            <w:r>
              <w:rPr>
                <w:color w:val="FF0000"/>
                <w:sz w:val="16"/>
                <w:szCs w:val="16"/>
                <w:lang w:eastAsia="zh-CN"/>
              </w:rPr>
              <w:t>3-7</w:t>
            </w:r>
          </w:p>
        </w:tc>
        <w:tc>
          <w:tcPr>
            <w:tcW w:w="1452" w:type="dxa"/>
            <w:shd w:val="clear" w:color="auto" w:fill="auto"/>
            <w:vAlign w:val="center"/>
          </w:tcPr>
          <w:p w14:paraId="2B35DC56" w14:textId="77777777" w:rsidR="00F83259" w:rsidRPr="006D4C8F" w:rsidRDefault="00F83259" w:rsidP="00F83259">
            <w:pPr>
              <w:pStyle w:val="TAC"/>
              <w:rPr>
                <w:color w:val="FF0000"/>
                <w:sz w:val="16"/>
                <w:szCs w:val="16"/>
                <w:lang w:eastAsia="zh-CN"/>
              </w:rPr>
            </w:pPr>
            <w:r w:rsidRPr="006D4C8F">
              <w:rPr>
                <w:rFonts w:cs="Arial"/>
                <w:color w:val="FF0000"/>
                <w:sz w:val="16"/>
                <w:szCs w:val="16"/>
              </w:rPr>
              <w:t>2</w:t>
            </w:r>
          </w:p>
        </w:tc>
      </w:tr>
      <w:tr w:rsidR="00F83259" w14:paraId="6F77B780" w14:textId="77777777" w:rsidTr="000F38BB">
        <w:trPr>
          <w:trHeight w:val="214"/>
          <w:jc w:val="center"/>
        </w:trPr>
        <w:tc>
          <w:tcPr>
            <w:tcW w:w="0" w:type="auto"/>
            <w:shd w:val="clear" w:color="auto" w:fill="auto"/>
            <w:vAlign w:val="center"/>
          </w:tcPr>
          <w:p w14:paraId="17BD985E" w14:textId="77777777" w:rsidR="00F83259" w:rsidRPr="00F17951" w:rsidRDefault="00F83259" w:rsidP="00F83259">
            <w:pPr>
              <w:pStyle w:val="TAC"/>
              <w:rPr>
                <w:color w:val="FF0000"/>
                <w:sz w:val="16"/>
                <w:szCs w:val="16"/>
                <w:lang w:eastAsia="zh-CN"/>
              </w:rPr>
            </w:pPr>
            <w:r w:rsidRPr="00F17951">
              <w:rPr>
                <w:rFonts w:cs="Arial"/>
                <w:color w:val="FF0000"/>
                <w:sz w:val="16"/>
                <w:szCs w:val="16"/>
              </w:rPr>
              <w:t>1</w:t>
            </w:r>
          </w:p>
        </w:tc>
        <w:tc>
          <w:tcPr>
            <w:tcW w:w="1274" w:type="dxa"/>
            <w:shd w:val="clear" w:color="auto" w:fill="auto"/>
            <w:vAlign w:val="center"/>
          </w:tcPr>
          <w:p w14:paraId="5F8B0D16" w14:textId="1F2276DD" w:rsidR="00F83259" w:rsidRPr="00F17951" w:rsidRDefault="00F83259" w:rsidP="00F83259">
            <w:pPr>
              <w:pStyle w:val="TAC"/>
              <w:rPr>
                <w:color w:val="FF0000"/>
                <w:sz w:val="16"/>
                <w:szCs w:val="16"/>
                <w:lang w:eastAsia="zh-CN"/>
              </w:rPr>
            </w:pPr>
            <w:r w:rsidRPr="00F17951">
              <w:rPr>
                <w:rFonts w:cs="Arial"/>
                <w:color w:val="FF0000"/>
                <w:sz w:val="16"/>
                <w:szCs w:val="16"/>
              </w:rPr>
              <w:t>2</w:t>
            </w:r>
          </w:p>
        </w:tc>
        <w:tc>
          <w:tcPr>
            <w:tcW w:w="901" w:type="dxa"/>
            <w:shd w:val="clear" w:color="auto" w:fill="auto"/>
            <w:vAlign w:val="center"/>
          </w:tcPr>
          <w:p w14:paraId="7481F502" w14:textId="0836C8B7" w:rsidR="00F83259" w:rsidRPr="00F17951" w:rsidRDefault="00F83259" w:rsidP="00F83259">
            <w:pPr>
              <w:pStyle w:val="TAC"/>
              <w:rPr>
                <w:color w:val="FF0000"/>
                <w:sz w:val="16"/>
                <w:szCs w:val="16"/>
                <w:lang w:eastAsia="zh-CN"/>
              </w:rPr>
            </w:pPr>
            <w:r>
              <w:rPr>
                <w:rFonts w:cs="Arial"/>
                <w:color w:val="FF0000"/>
                <w:sz w:val="16"/>
                <w:szCs w:val="16"/>
              </w:rPr>
              <w:t>1,3</w:t>
            </w:r>
          </w:p>
        </w:tc>
        <w:tc>
          <w:tcPr>
            <w:tcW w:w="1162" w:type="dxa"/>
            <w:shd w:val="clear" w:color="auto" w:fill="auto"/>
            <w:vAlign w:val="center"/>
          </w:tcPr>
          <w:p w14:paraId="38A13CC5" w14:textId="38BED272" w:rsidR="00F83259" w:rsidRPr="00F17951" w:rsidRDefault="00F83259" w:rsidP="00F83259">
            <w:pPr>
              <w:pStyle w:val="TAC"/>
              <w:rPr>
                <w:color w:val="FF0000"/>
                <w:sz w:val="16"/>
                <w:szCs w:val="16"/>
                <w:lang w:eastAsia="zh-CN"/>
              </w:rPr>
            </w:pPr>
            <w:r w:rsidRPr="00F17951">
              <w:rPr>
                <w:rFonts w:cs="Arial"/>
                <w:color w:val="FF0000"/>
                <w:sz w:val="16"/>
                <w:szCs w:val="16"/>
              </w:rPr>
              <w:t>1</w:t>
            </w:r>
          </w:p>
        </w:tc>
        <w:tc>
          <w:tcPr>
            <w:tcW w:w="697" w:type="dxa"/>
            <w:shd w:val="clear" w:color="auto" w:fill="auto"/>
            <w:vAlign w:val="center"/>
          </w:tcPr>
          <w:p w14:paraId="1CA532E7" w14:textId="532EEED4" w:rsidR="00F83259" w:rsidRPr="00DA593C" w:rsidRDefault="006D4C8F" w:rsidP="00F83259">
            <w:pPr>
              <w:pStyle w:val="TAC"/>
              <w:rPr>
                <w:rFonts w:eastAsiaTheme="minorEastAsia"/>
                <w:color w:val="FF0000"/>
                <w:sz w:val="16"/>
                <w:szCs w:val="16"/>
                <w:lang w:eastAsia="zh-CN"/>
              </w:rPr>
            </w:pPr>
            <w:r w:rsidRPr="00DA593C">
              <w:rPr>
                <w:rFonts w:eastAsiaTheme="minorEastAsia" w:hint="eastAsia"/>
                <w:color w:val="FF0000"/>
                <w:sz w:val="16"/>
                <w:szCs w:val="16"/>
                <w:lang w:eastAsia="zh-CN"/>
              </w:rPr>
              <w:t>1</w:t>
            </w:r>
          </w:p>
        </w:tc>
        <w:tc>
          <w:tcPr>
            <w:tcW w:w="1205" w:type="dxa"/>
            <w:shd w:val="clear" w:color="auto" w:fill="auto"/>
            <w:vAlign w:val="center"/>
          </w:tcPr>
          <w:p w14:paraId="089E7986" w14:textId="4A8D0CC3" w:rsidR="00F83259" w:rsidRPr="006D4C8F" w:rsidRDefault="006D4C8F" w:rsidP="00F83259">
            <w:pPr>
              <w:pStyle w:val="TAC"/>
              <w:rPr>
                <w:rFonts w:eastAsiaTheme="minorEastAsia"/>
                <w:color w:val="FF0000"/>
                <w:sz w:val="16"/>
                <w:szCs w:val="16"/>
                <w:lang w:eastAsia="zh-CN"/>
              </w:rPr>
            </w:pPr>
            <w:r w:rsidRPr="006D4C8F">
              <w:rPr>
                <w:rFonts w:eastAsiaTheme="minorEastAsia" w:hint="eastAsia"/>
                <w:color w:val="FF0000"/>
                <w:sz w:val="16"/>
                <w:szCs w:val="16"/>
                <w:lang w:eastAsia="zh-CN"/>
              </w:rPr>
              <w:t>2</w:t>
            </w:r>
          </w:p>
        </w:tc>
        <w:tc>
          <w:tcPr>
            <w:tcW w:w="1342" w:type="dxa"/>
            <w:shd w:val="clear" w:color="auto" w:fill="auto"/>
            <w:vAlign w:val="center"/>
          </w:tcPr>
          <w:p w14:paraId="42A8C699" w14:textId="6949C2FF" w:rsidR="00F83259" w:rsidRPr="006D4C8F" w:rsidRDefault="006D4C8F" w:rsidP="00C00B23">
            <w:pPr>
              <w:pStyle w:val="TAC"/>
              <w:rPr>
                <w:rFonts w:eastAsiaTheme="minorEastAsia"/>
                <w:color w:val="FF0000"/>
                <w:sz w:val="16"/>
                <w:szCs w:val="16"/>
                <w:lang w:eastAsia="zh-CN"/>
              </w:rPr>
            </w:pPr>
            <w:r w:rsidRPr="006D4C8F">
              <w:rPr>
                <w:rFonts w:eastAsiaTheme="minorEastAsia" w:hint="eastAsia"/>
                <w:color w:val="FF0000"/>
                <w:sz w:val="16"/>
                <w:szCs w:val="16"/>
                <w:lang w:eastAsia="zh-CN"/>
              </w:rPr>
              <w:t>1,</w:t>
            </w:r>
            <w:r w:rsidR="00DA593C">
              <w:rPr>
                <w:rFonts w:eastAsiaTheme="minorEastAsia"/>
                <w:color w:val="FF0000"/>
                <w:sz w:val="16"/>
                <w:szCs w:val="16"/>
                <w:lang w:eastAsia="zh-CN"/>
              </w:rPr>
              <w:t>3</w:t>
            </w:r>
            <w:r w:rsidRPr="006D4C8F">
              <w:rPr>
                <w:rFonts w:eastAsiaTheme="minorEastAsia" w:hint="eastAsia"/>
                <w:color w:val="FF0000"/>
                <w:sz w:val="16"/>
                <w:szCs w:val="16"/>
                <w:lang w:eastAsia="zh-CN"/>
              </w:rPr>
              <w:t>,</w:t>
            </w:r>
            <w:r w:rsidR="00C00B23">
              <w:rPr>
                <w:rFonts w:eastAsiaTheme="minorEastAsia"/>
                <w:color w:val="FF0000"/>
                <w:sz w:val="16"/>
                <w:szCs w:val="16"/>
                <w:lang w:eastAsia="zh-CN"/>
              </w:rPr>
              <w:t>4</w:t>
            </w:r>
            <w:r w:rsidRPr="006D4C8F">
              <w:rPr>
                <w:rFonts w:eastAsiaTheme="minorEastAsia" w:hint="eastAsia"/>
                <w:color w:val="FF0000"/>
                <w:sz w:val="16"/>
                <w:szCs w:val="16"/>
                <w:lang w:eastAsia="zh-CN"/>
              </w:rPr>
              <w:t>,</w:t>
            </w:r>
            <w:r w:rsidR="00C00B23">
              <w:rPr>
                <w:rFonts w:eastAsiaTheme="minorEastAsia"/>
                <w:color w:val="FF0000"/>
                <w:sz w:val="16"/>
                <w:szCs w:val="16"/>
                <w:lang w:eastAsia="zh-CN"/>
              </w:rPr>
              <w:t>5</w:t>
            </w:r>
            <w:r w:rsidRPr="006D4C8F">
              <w:rPr>
                <w:rFonts w:eastAsiaTheme="minorEastAsia" w:hint="eastAsia"/>
                <w:color w:val="FF0000"/>
                <w:sz w:val="16"/>
                <w:szCs w:val="16"/>
                <w:lang w:eastAsia="zh-CN"/>
              </w:rPr>
              <w:t>,6,7</w:t>
            </w:r>
          </w:p>
        </w:tc>
        <w:tc>
          <w:tcPr>
            <w:tcW w:w="1452" w:type="dxa"/>
            <w:shd w:val="clear" w:color="auto" w:fill="auto"/>
            <w:vAlign w:val="center"/>
          </w:tcPr>
          <w:p w14:paraId="5FD7A8E8" w14:textId="4262F936" w:rsidR="00F83259" w:rsidRPr="006D4C8F" w:rsidRDefault="006D4C8F" w:rsidP="00F83259">
            <w:pPr>
              <w:pStyle w:val="TAC"/>
              <w:rPr>
                <w:rFonts w:eastAsiaTheme="minorEastAsia"/>
                <w:color w:val="FF0000"/>
                <w:sz w:val="16"/>
                <w:szCs w:val="16"/>
                <w:lang w:eastAsia="zh-CN"/>
              </w:rPr>
            </w:pPr>
            <w:r w:rsidRPr="006D4C8F">
              <w:rPr>
                <w:rFonts w:eastAsiaTheme="minorEastAsia" w:hint="eastAsia"/>
                <w:color w:val="FF0000"/>
                <w:sz w:val="16"/>
                <w:szCs w:val="16"/>
                <w:lang w:eastAsia="zh-CN"/>
              </w:rPr>
              <w:t>2</w:t>
            </w:r>
          </w:p>
        </w:tc>
      </w:tr>
      <w:tr w:rsidR="00F83259" w14:paraId="5D1281F4" w14:textId="77777777" w:rsidTr="000F38BB">
        <w:trPr>
          <w:trHeight w:val="214"/>
          <w:jc w:val="center"/>
        </w:trPr>
        <w:tc>
          <w:tcPr>
            <w:tcW w:w="0" w:type="auto"/>
            <w:shd w:val="clear" w:color="auto" w:fill="auto"/>
            <w:vAlign w:val="center"/>
          </w:tcPr>
          <w:p w14:paraId="5EC7A6EE" w14:textId="77777777" w:rsidR="00F83259" w:rsidRPr="00256428" w:rsidRDefault="00F83259" w:rsidP="00F83259">
            <w:pPr>
              <w:pStyle w:val="TAC"/>
              <w:rPr>
                <w:color w:val="FF0000"/>
                <w:sz w:val="16"/>
                <w:szCs w:val="16"/>
                <w:lang w:eastAsia="zh-CN"/>
              </w:rPr>
            </w:pPr>
            <w:r w:rsidRPr="00256428">
              <w:rPr>
                <w:rFonts w:cs="Arial"/>
                <w:color w:val="FF0000"/>
                <w:sz w:val="16"/>
                <w:szCs w:val="16"/>
              </w:rPr>
              <w:t>2</w:t>
            </w:r>
          </w:p>
        </w:tc>
        <w:tc>
          <w:tcPr>
            <w:tcW w:w="1274" w:type="dxa"/>
            <w:shd w:val="clear" w:color="auto" w:fill="auto"/>
            <w:vAlign w:val="center"/>
          </w:tcPr>
          <w:p w14:paraId="2C5BD500" w14:textId="0B9C4193" w:rsidR="00F83259" w:rsidRPr="00256428" w:rsidRDefault="00F83259" w:rsidP="00F83259">
            <w:pPr>
              <w:pStyle w:val="TAC"/>
              <w:rPr>
                <w:color w:val="FF0000"/>
                <w:sz w:val="16"/>
                <w:szCs w:val="16"/>
                <w:lang w:eastAsia="zh-CN"/>
              </w:rPr>
            </w:pPr>
            <w:r w:rsidRPr="00256428">
              <w:rPr>
                <w:rFonts w:eastAsiaTheme="minorEastAsia" w:hint="eastAsia"/>
                <w:color w:val="FF0000"/>
                <w:sz w:val="16"/>
                <w:szCs w:val="16"/>
                <w:lang w:eastAsia="zh-CN"/>
              </w:rPr>
              <w:t>2</w:t>
            </w:r>
          </w:p>
        </w:tc>
        <w:tc>
          <w:tcPr>
            <w:tcW w:w="901" w:type="dxa"/>
            <w:shd w:val="clear" w:color="auto" w:fill="auto"/>
            <w:vAlign w:val="center"/>
          </w:tcPr>
          <w:p w14:paraId="5A0720FD" w14:textId="68E7AEE8" w:rsidR="00F83259" w:rsidRPr="00256428" w:rsidRDefault="00F83259" w:rsidP="00C5012E">
            <w:pPr>
              <w:pStyle w:val="TAC"/>
              <w:rPr>
                <w:color w:val="FF0000"/>
                <w:sz w:val="16"/>
                <w:szCs w:val="16"/>
              </w:rPr>
            </w:pPr>
            <w:r w:rsidRPr="00256428">
              <w:rPr>
                <w:rFonts w:eastAsiaTheme="minorEastAsia" w:hint="eastAsia"/>
                <w:color w:val="FF0000"/>
                <w:sz w:val="16"/>
                <w:szCs w:val="16"/>
                <w:lang w:eastAsia="zh-CN"/>
              </w:rPr>
              <w:t>0</w:t>
            </w:r>
            <w:r w:rsidR="00C5012E">
              <w:rPr>
                <w:rFonts w:eastAsiaTheme="minorEastAsia"/>
                <w:color w:val="FF0000"/>
                <w:sz w:val="16"/>
                <w:szCs w:val="16"/>
                <w:lang w:eastAsia="zh-CN"/>
              </w:rPr>
              <w:t>-</w:t>
            </w:r>
            <w:r w:rsidRPr="00256428">
              <w:rPr>
                <w:rFonts w:eastAsiaTheme="minorEastAsia" w:hint="eastAsia"/>
                <w:color w:val="FF0000"/>
                <w:sz w:val="16"/>
                <w:szCs w:val="16"/>
                <w:lang w:eastAsia="zh-CN"/>
              </w:rPr>
              <w:t>2</w:t>
            </w:r>
          </w:p>
        </w:tc>
        <w:tc>
          <w:tcPr>
            <w:tcW w:w="1162" w:type="dxa"/>
            <w:shd w:val="clear" w:color="auto" w:fill="auto"/>
            <w:vAlign w:val="center"/>
          </w:tcPr>
          <w:p w14:paraId="5E896865" w14:textId="16C967C7" w:rsidR="00F83259" w:rsidRPr="00C00B23" w:rsidRDefault="00F83259" w:rsidP="00F83259">
            <w:pPr>
              <w:pStyle w:val="TAC"/>
              <w:rPr>
                <w:color w:val="FF0000"/>
                <w:sz w:val="16"/>
                <w:szCs w:val="16"/>
              </w:rPr>
            </w:pPr>
            <w:r w:rsidRPr="00C00B23">
              <w:rPr>
                <w:rFonts w:eastAsiaTheme="minorEastAsia" w:hint="eastAsia"/>
                <w:color w:val="FF0000"/>
                <w:sz w:val="16"/>
                <w:szCs w:val="16"/>
                <w:lang w:eastAsia="zh-CN"/>
              </w:rPr>
              <w:t>1</w:t>
            </w:r>
          </w:p>
        </w:tc>
        <w:tc>
          <w:tcPr>
            <w:tcW w:w="697" w:type="dxa"/>
            <w:shd w:val="clear" w:color="auto" w:fill="auto"/>
            <w:vAlign w:val="center"/>
          </w:tcPr>
          <w:p w14:paraId="5876C667" w14:textId="77777777" w:rsidR="00F83259" w:rsidRPr="00DA593C" w:rsidRDefault="00F83259" w:rsidP="00F83259">
            <w:pPr>
              <w:pStyle w:val="TAC"/>
              <w:rPr>
                <w:color w:val="FF0000"/>
                <w:sz w:val="16"/>
                <w:szCs w:val="16"/>
                <w:lang w:eastAsia="zh-CN"/>
              </w:rPr>
            </w:pPr>
            <w:r w:rsidRPr="00DA593C">
              <w:rPr>
                <w:rFonts w:eastAsiaTheme="minorEastAsia"/>
                <w:color w:val="FF0000"/>
                <w:sz w:val="16"/>
                <w:szCs w:val="16"/>
                <w:lang w:eastAsia="zh-CN"/>
              </w:rPr>
              <w:t>2</w:t>
            </w:r>
          </w:p>
        </w:tc>
        <w:tc>
          <w:tcPr>
            <w:tcW w:w="1205" w:type="dxa"/>
            <w:shd w:val="clear" w:color="auto" w:fill="auto"/>
            <w:vAlign w:val="center"/>
          </w:tcPr>
          <w:p w14:paraId="5FA643D8" w14:textId="77777777" w:rsidR="00F83259" w:rsidRPr="006D4C8F" w:rsidRDefault="00F83259" w:rsidP="00F83259">
            <w:pPr>
              <w:pStyle w:val="TAC"/>
              <w:rPr>
                <w:color w:val="FF0000"/>
                <w:sz w:val="16"/>
                <w:szCs w:val="16"/>
              </w:rPr>
            </w:pPr>
            <w:r w:rsidRPr="006D4C8F">
              <w:rPr>
                <w:color w:val="FF0000"/>
                <w:sz w:val="16"/>
                <w:szCs w:val="16"/>
                <w:lang w:eastAsia="zh-CN"/>
              </w:rPr>
              <w:t>2</w:t>
            </w:r>
          </w:p>
        </w:tc>
        <w:tc>
          <w:tcPr>
            <w:tcW w:w="1342" w:type="dxa"/>
            <w:shd w:val="clear" w:color="auto" w:fill="auto"/>
            <w:vAlign w:val="center"/>
          </w:tcPr>
          <w:p w14:paraId="08859AED" w14:textId="2B584969" w:rsidR="00F83259" w:rsidRPr="006D4C8F" w:rsidRDefault="006D4C8F" w:rsidP="00C5012E">
            <w:pPr>
              <w:pStyle w:val="TAC"/>
              <w:rPr>
                <w:color w:val="FF0000"/>
                <w:sz w:val="16"/>
                <w:szCs w:val="16"/>
              </w:rPr>
            </w:pPr>
            <w:r w:rsidRPr="006D4C8F">
              <w:rPr>
                <w:color w:val="FF0000"/>
                <w:sz w:val="16"/>
                <w:szCs w:val="16"/>
                <w:lang w:eastAsia="zh-CN"/>
              </w:rPr>
              <w:t>1</w:t>
            </w:r>
            <w:r w:rsidR="00C5012E">
              <w:rPr>
                <w:color w:val="FF0000"/>
                <w:sz w:val="16"/>
                <w:szCs w:val="16"/>
                <w:lang w:eastAsia="zh-CN"/>
              </w:rPr>
              <w:t>-</w:t>
            </w:r>
            <w:r w:rsidRPr="006D4C8F">
              <w:rPr>
                <w:color w:val="FF0000"/>
                <w:sz w:val="16"/>
                <w:szCs w:val="16"/>
                <w:lang w:eastAsia="zh-CN"/>
              </w:rPr>
              <w:t>7</w:t>
            </w:r>
          </w:p>
        </w:tc>
        <w:tc>
          <w:tcPr>
            <w:tcW w:w="1452" w:type="dxa"/>
            <w:shd w:val="clear" w:color="auto" w:fill="auto"/>
            <w:vAlign w:val="center"/>
          </w:tcPr>
          <w:p w14:paraId="08952754" w14:textId="77777777" w:rsidR="00F83259" w:rsidRPr="006D4C8F" w:rsidRDefault="00F83259" w:rsidP="00F83259">
            <w:pPr>
              <w:pStyle w:val="TAC"/>
              <w:rPr>
                <w:color w:val="FF0000"/>
                <w:sz w:val="16"/>
                <w:szCs w:val="16"/>
                <w:lang w:eastAsia="zh-CN"/>
              </w:rPr>
            </w:pPr>
            <w:r w:rsidRPr="006D4C8F">
              <w:rPr>
                <w:rFonts w:eastAsiaTheme="minorEastAsia" w:hint="eastAsia"/>
                <w:color w:val="FF0000"/>
                <w:sz w:val="16"/>
                <w:szCs w:val="16"/>
                <w:lang w:eastAsia="zh-CN"/>
              </w:rPr>
              <w:t>2</w:t>
            </w:r>
          </w:p>
        </w:tc>
      </w:tr>
      <w:tr w:rsidR="00F83259" w:rsidRPr="00C16FCE" w14:paraId="27D7C326" w14:textId="77777777" w:rsidTr="000F38BB">
        <w:trPr>
          <w:trHeight w:val="214"/>
          <w:jc w:val="center"/>
        </w:trPr>
        <w:tc>
          <w:tcPr>
            <w:tcW w:w="0" w:type="auto"/>
            <w:shd w:val="clear" w:color="auto" w:fill="auto"/>
            <w:vAlign w:val="center"/>
          </w:tcPr>
          <w:p w14:paraId="2A104F93" w14:textId="77777777" w:rsidR="00F83259" w:rsidRPr="00F17951" w:rsidRDefault="00F83259" w:rsidP="00F83259">
            <w:pPr>
              <w:pStyle w:val="TAC"/>
              <w:rPr>
                <w:color w:val="FF0000"/>
                <w:sz w:val="16"/>
                <w:szCs w:val="16"/>
                <w:lang w:eastAsia="zh-CN"/>
              </w:rPr>
            </w:pPr>
            <w:r w:rsidRPr="00F17951">
              <w:rPr>
                <w:rFonts w:cs="Arial"/>
                <w:color w:val="FF0000"/>
                <w:sz w:val="16"/>
                <w:szCs w:val="16"/>
              </w:rPr>
              <w:t>3</w:t>
            </w:r>
          </w:p>
        </w:tc>
        <w:tc>
          <w:tcPr>
            <w:tcW w:w="1274" w:type="dxa"/>
            <w:shd w:val="clear" w:color="auto" w:fill="auto"/>
            <w:vAlign w:val="center"/>
          </w:tcPr>
          <w:p w14:paraId="4EC97D63" w14:textId="479EE860" w:rsidR="00F83259" w:rsidRPr="00F17951" w:rsidRDefault="00F83259" w:rsidP="00F83259">
            <w:pPr>
              <w:pStyle w:val="TAC"/>
              <w:rPr>
                <w:color w:val="FF0000"/>
                <w:sz w:val="16"/>
                <w:szCs w:val="16"/>
                <w:lang w:eastAsia="zh-CN"/>
              </w:rPr>
            </w:pPr>
            <w:r w:rsidRPr="00F17951">
              <w:rPr>
                <w:rFonts w:eastAsiaTheme="minorEastAsia" w:hint="eastAsia"/>
                <w:color w:val="FF0000"/>
                <w:sz w:val="16"/>
                <w:szCs w:val="16"/>
                <w:lang w:eastAsia="zh-CN"/>
              </w:rPr>
              <w:t>2</w:t>
            </w:r>
          </w:p>
        </w:tc>
        <w:tc>
          <w:tcPr>
            <w:tcW w:w="901" w:type="dxa"/>
            <w:shd w:val="clear" w:color="auto" w:fill="auto"/>
            <w:vAlign w:val="center"/>
          </w:tcPr>
          <w:p w14:paraId="22DC27A4" w14:textId="364595B9" w:rsidR="00F83259" w:rsidRPr="00F17951" w:rsidRDefault="00F83259" w:rsidP="00F83259">
            <w:pPr>
              <w:pStyle w:val="TAC"/>
              <w:rPr>
                <w:color w:val="FF0000"/>
                <w:sz w:val="16"/>
                <w:szCs w:val="16"/>
                <w:lang w:eastAsia="zh-CN"/>
              </w:rPr>
            </w:pPr>
            <w:r w:rsidRPr="00F17951">
              <w:rPr>
                <w:rFonts w:eastAsiaTheme="minorEastAsia" w:hint="eastAsia"/>
                <w:color w:val="FF0000"/>
                <w:sz w:val="16"/>
                <w:szCs w:val="16"/>
                <w:lang w:eastAsia="zh-CN"/>
              </w:rPr>
              <w:t>0,</w:t>
            </w:r>
            <w:r w:rsidRPr="00F17951">
              <w:rPr>
                <w:rFonts w:eastAsiaTheme="minorEastAsia"/>
                <w:color w:val="FF0000"/>
                <w:sz w:val="16"/>
                <w:szCs w:val="16"/>
                <w:lang w:eastAsia="zh-CN"/>
              </w:rPr>
              <w:t>2</w:t>
            </w:r>
            <w:r w:rsidRPr="00F17951">
              <w:rPr>
                <w:rFonts w:eastAsiaTheme="minorEastAsia" w:hint="eastAsia"/>
                <w:color w:val="FF0000"/>
                <w:sz w:val="16"/>
                <w:szCs w:val="16"/>
                <w:lang w:eastAsia="zh-CN"/>
              </w:rPr>
              <w:t>,3</w:t>
            </w:r>
          </w:p>
        </w:tc>
        <w:tc>
          <w:tcPr>
            <w:tcW w:w="1162" w:type="dxa"/>
            <w:shd w:val="clear" w:color="auto" w:fill="auto"/>
            <w:vAlign w:val="center"/>
          </w:tcPr>
          <w:p w14:paraId="72E98EE6" w14:textId="268DB4CC" w:rsidR="00F83259" w:rsidRPr="00F17951" w:rsidRDefault="00F83259" w:rsidP="00F83259">
            <w:pPr>
              <w:pStyle w:val="TAC"/>
              <w:rPr>
                <w:color w:val="FF0000"/>
                <w:sz w:val="16"/>
                <w:szCs w:val="16"/>
                <w:lang w:eastAsia="zh-CN"/>
              </w:rPr>
            </w:pPr>
            <w:r w:rsidRPr="00F17951">
              <w:rPr>
                <w:rFonts w:eastAsiaTheme="minorEastAsia" w:hint="eastAsia"/>
                <w:color w:val="FF0000"/>
                <w:sz w:val="16"/>
                <w:szCs w:val="16"/>
                <w:lang w:eastAsia="zh-CN"/>
              </w:rPr>
              <w:t>1</w:t>
            </w:r>
          </w:p>
        </w:tc>
        <w:tc>
          <w:tcPr>
            <w:tcW w:w="697" w:type="dxa"/>
            <w:shd w:val="clear" w:color="auto" w:fill="auto"/>
            <w:vAlign w:val="center"/>
          </w:tcPr>
          <w:p w14:paraId="051C02F9" w14:textId="3C49543E" w:rsidR="00F83259" w:rsidRPr="00DA593C" w:rsidRDefault="006D4C8F" w:rsidP="00F83259">
            <w:pPr>
              <w:pStyle w:val="TAC"/>
              <w:rPr>
                <w:rFonts w:eastAsiaTheme="minorEastAsia"/>
                <w:color w:val="FF0000"/>
                <w:sz w:val="16"/>
                <w:szCs w:val="16"/>
                <w:lang w:eastAsia="zh-CN"/>
              </w:rPr>
            </w:pPr>
            <w:r w:rsidRPr="00DA593C">
              <w:rPr>
                <w:rFonts w:eastAsiaTheme="minorEastAsia" w:hint="eastAsia"/>
                <w:color w:val="FF0000"/>
                <w:sz w:val="16"/>
                <w:szCs w:val="16"/>
                <w:lang w:eastAsia="zh-CN"/>
              </w:rPr>
              <w:t>3</w:t>
            </w:r>
          </w:p>
        </w:tc>
        <w:tc>
          <w:tcPr>
            <w:tcW w:w="1205" w:type="dxa"/>
            <w:shd w:val="clear" w:color="auto" w:fill="auto"/>
            <w:vAlign w:val="center"/>
          </w:tcPr>
          <w:p w14:paraId="1EAAAFD9" w14:textId="46EE3A8F" w:rsidR="00F83259" w:rsidRPr="006D4C8F" w:rsidRDefault="006D4C8F" w:rsidP="00F83259">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342" w:type="dxa"/>
            <w:shd w:val="clear" w:color="auto" w:fill="auto"/>
            <w:vAlign w:val="center"/>
          </w:tcPr>
          <w:p w14:paraId="1528E3D0" w14:textId="5DF1FDD9" w:rsidR="00F83259" w:rsidRPr="006D4C8F" w:rsidRDefault="006D4C8F" w:rsidP="00C5012E">
            <w:pPr>
              <w:pStyle w:val="TAC"/>
              <w:rPr>
                <w:color w:val="FF0000"/>
                <w:sz w:val="16"/>
                <w:szCs w:val="16"/>
              </w:rPr>
            </w:pPr>
            <w:r w:rsidRPr="006D4C8F">
              <w:rPr>
                <w:color w:val="FF0000"/>
                <w:sz w:val="16"/>
                <w:szCs w:val="16"/>
                <w:lang w:eastAsia="zh-CN"/>
              </w:rPr>
              <w:t>0</w:t>
            </w:r>
            <w:r w:rsidR="00C5012E">
              <w:rPr>
                <w:color w:val="FF0000"/>
                <w:sz w:val="16"/>
                <w:szCs w:val="16"/>
                <w:lang w:eastAsia="zh-CN"/>
              </w:rPr>
              <w:t>-</w:t>
            </w:r>
            <w:r w:rsidRPr="006D4C8F">
              <w:rPr>
                <w:color w:val="FF0000"/>
                <w:sz w:val="16"/>
                <w:szCs w:val="16"/>
                <w:lang w:eastAsia="zh-CN"/>
              </w:rPr>
              <w:t>7</w:t>
            </w:r>
          </w:p>
        </w:tc>
        <w:tc>
          <w:tcPr>
            <w:tcW w:w="1452" w:type="dxa"/>
            <w:shd w:val="clear" w:color="auto" w:fill="auto"/>
            <w:vAlign w:val="center"/>
          </w:tcPr>
          <w:p w14:paraId="5CB85D14" w14:textId="055253BC" w:rsidR="00F83259" w:rsidRPr="006D4C8F" w:rsidRDefault="006D4C8F" w:rsidP="00F83259">
            <w:pPr>
              <w:pStyle w:val="TAC"/>
              <w:rPr>
                <w:rFonts w:eastAsiaTheme="minorEastAsia"/>
                <w:color w:val="FF0000"/>
                <w:sz w:val="16"/>
                <w:szCs w:val="16"/>
                <w:lang w:eastAsia="zh-CN"/>
              </w:rPr>
            </w:pPr>
            <w:r w:rsidRPr="006D4C8F">
              <w:rPr>
                <w:rFonts w:eastAsiaTheme="minorEastAsia" w:hint="eastAsia"/>
                <w:color w:val="FF0000"/>
                <w:sz w:val="16"/>
                <w:szCs w:val="16"/>
                <w:lang w:eastAsia="zh-CN"/>
              </w:rPr>
              <w:t>2</w:t>
            </w:r>
          </w:p>
        </w:tc>
      </w:tr>
      <w:tr w:rsidR="00F83259" w:rsidRPr="00C16FCE" w14:paraId="7EB4C183" w14:textId="77777777" w:rsidTr="000F38BB">
        <w:trPr>
          <w:trHeight w:val="214"/>
          <w:jc w:val="center"/>
        </w:trPr>
        <w:tc>
          <w:tcPr>
            <w:tcW w:w="0" w:type="auto"/>
            <w:shd w:val="clear" w:color="auto" w:fill="auto"/>
            <w:vAlign w:val="center"/>
          </w:tcPr>
          <w:p w14:paraId="1B665E73" w14:textId="77777777" w:rsidR="00F83259" w:rsidRPr="00F17951" w:rsidRDefault="00F83259" w:rsidP="00F83259">
            <w:pPr>
              <w:pStyle w:val="TAC"/>
              <w:rPr>
                <w:color w:val="FF0000"/>
                <w:sz w:val="16"/>
                <w:szCs w:val="16"/>
                <w:lang w:eastAsia="zh-CN"/>
              </w:rPr>
            </w:pPr>
            <w:r w:rsidRPr="00F17951">
              <w:rPr>
                <w:rFonts w:cs="Arial"/>
                <w:color w:val="FF0000"/>
                <w:sz w:val="16"/>
                <w:szCs w:val="16"/>
              </w:rPr>
              <w:t>4</w:t>
            </w:r>
          </w:p>
        </w:tc>
        <w:tc>
          <w:tcPr>
            <w:tcW w:w="1274" w:type="dxa"/>
            <w:shd w:val="clear" w:color="auto" w:fill="auto"/>
            <w:vAlign w:val="center"/>
          </w:tcPr>
          <w:p w14:paraId="41422CDB" w14:textId="255DC0BD" w:rsidR="00F83259" w:rsidRPr="00F17951" w:rsidRDefault="00F83259" w:rsidP="00F83259">
            <w:pPr>
              <w:pStyle w:val="TAC"/>
              <w:rPr>
                <w:color w:val="FF0000"/>
                <w:sz w:val="16"/>
                <w:szCs w:val="16"/>
                <w:lang w:eastAsia="zh-CN"/>
              </w:rPr>
            </w:pPr>
            <w:r w:rsidRPr="00F17951">
              <w:rPr>
                <w:rFonts w:eastAsiaTheme="minorEastAsia" w:hint="eastAsia"/>
                <w:color w:val="FF0000"/>
                <w:sz w:val="16"/>
                <w:szCs w:val="16"/>
                <w:lang w:eastAsia="zh-CN"/>
              </w:rPr>
              <w:t>2</w:t>
            </w:r>
          </w:p>
        </w:tc>
        <w:tc>
          <w:tcPr>
            <w:tcW w:w="901" w:type="dxa"/>
            <w:shd w:val="clear" w:color="auto" w:fill="auto"/>
            <w:vAlign w:val="center"/>
          </w:tcPr>
          <w:p w14:paraId="22BFA78D" w14:textId="18B7E934" w:rsidR="00F83259" w:rsidRPr="00F17951" w:rsidRDefault="00F83259" w:rsidP="00F83259">
            <w:pPr>
              <w:pStyle w:val="TAC"/>
              <w:rPr>
                <w:color w:val="FF0000"/>
                <w:sz w:val="16"/>
                <w:szCs w:val="16"/>
              </w:rPr>
            </w:pPr>
            <w:r w:rsidRPr="00F17951">
              <w:rPr>
                <w:rFonts w:eastAsiaTheme="minorEastAsia" w:hint="eastAsia"/>
                <w:color w:val="FF0000"/>
                <w:sz w:val="16"/>
                <w:szCs w:val="16"/>
                <w:lang w:eastAsia="zh-CN"/>
              </w:rPr>
              <w:t>0-3</w:t>
            </w:r>
          </w:p>
        </w:tc>
        <w:tc>
          <w:tcPr>
            <w:tcW w:w="1162" w:type="dxa"/>
            <w:shd w:val="clear" w:color="auto" w:fill="auto"/>
            <w:vAlign w:val="center"/>
          </w:tcPr>
          <w:p w14:paraId="2D8B8578" w14:textId="627A41DC" w:rsidR="00F83259" w:rsidRPr="00F17951" w:rsidRDefault="00F83259" w:rsidP="00F83259">
            <w:pPr>
              <w:pStyle w:val="TAC"/>
              <w:rPr>
                <w:color w:val="FF0000"/>
                <w:sz w:val="16"/>
                <w:szCs w:val="16"/>
              </w:rPr>
            </w:pPr>
            <w:r w:rsidRPr="00F17951">
              <w:rPr>
                <w:rFonts w:eastAsiaTheme="minorEastAsia" w:hint="eastAsia"/>
                <w:color w:val="FF0000"/>
                <w:sz w:val="16"/>
                <w:szCs w:val="16"/>
                <w:lang w:eastAsia="zh-CN"/>
              </w:rPr>
              <w:t>1</w:t>
            </w:r>
          </w:p>
        </w:tc>
        <w:tc>
          <w:tcPr>
            <w:tcW w:w="697" w:type="dxa"/>
            <w:shd w:val="clear" w:color="auto" w:fill="auto"/>
            <w:vAlign w:val="center"/>
          </w:tcPr>
          <w:p w14:paraId="5C8C1DBD" w14:textId="62119291" w:rsidR="00F83259" w:rsidRPr="006D4C8F" w:rsidRDefault="006D4C8F" w:rsidP="00F83259">
            <w:pPr>
              <w:pStyle w:val="TAC"/>
              <w:rPr>
                <w:rFonts w:eastAsiaTheme="minorEastAsia"/>
                <w:color w:val="FF0000"/>
                <w:sz w:val="16"/>
                <w:szCs w:val="16"/>
                <w:lang w:eastAsia="zh-CN"/>
              </w:rPr>
            </w:pPr>
            <w:r>
              <w:rPr>
                <w:rFonts w:eastAsiaTheme="minorEastAsia" w:hint="eastAsia"/>
                <w:color w:val="FF0000"/>
                <w:sz w:val="16"/>
                <w:szCs w:val="16"/>
                <w:lang w:eastAsia="zh-CN"/>
              </w:rPr>
              <w:t>4-</w:t>
            </w:r>
            <w:r>
              <w:rPr>
                <w:rFonts w:eastAsiaTheme="minorEastAsia"/>
                <w:color w:val="FF0000"/>
                <w:sz w:val="16"/>
                <w:szCs w:val="16"/>
                <w:lang w:eastAsia="zh-CN"/>
              </w:rPr>
              <w:t>31</w:t>
            </w:r>
          </w:p>
        </w:tc>
        <w:tc>
          <w:tcPr>
            <w:tcW w:w="1205" w:type="dxa"/>
            <w:shd w:val="clear" w:color="auto" w:fill="auto"/>
            <w:vAlign w:val="center"/>
          </w:tcPr>
          <w:p w14:paraId="065DD100" w14:textId="31E3618B" w:rsidR="00F83259" w:rsidRPr="006D4C8F" w:rsidRDefault="006D4C8F" w:rsidP="00F83259">
            <w:pPr>
              <w:pStyle w:val="TAC"/>
              <w:rPr>
                <w:rFonts w:eastAsiaTheme="minorEastAsia"/>
                <w:color w:val="FF0000"/>
                <w:sz w:val="16"/>
                <w:szCs w:val="16"/>
                <w:lang w:eastAsia="zh-CN"/>
              </w:rPr>
            </w:pPr>
            <w:r>
              <w:rPr>
                <w:rFonts w:eastAsiaTheme="minorEastAsia"/>
                <w:color w:val="FF0000"/>
                <w:sz w:val="16"/>
                <w:szCs w:val="16"/>
                <w:lang w:eastAsia="zh-CN"/>
              </w:rPr>
              <w:t>reserved</w:t>
            </w:r>
          </w:p>
        </w:tc>
        <w:tc>
          <w:tcPr>
            <w:tcW w:w="1342" w:type="dxa"/>
            <w:shd w:val="clear" w:color="auto" w:fill="auto"/>
            <w:vAlign w:val="center"/>
          </w:tcPr>
          <w:p w14:paraId="5827B1B5" w14:textId="7B21E4BD" w:rsidR="00F83259" w:rsidRPr="006D4C8F" w:rsidRDefault="006D4C8F" w:rsidP="00F83259">
            <w:pPr>
              <w:pStyle w:val="TAC"/>
              <w:rPr>
                <w:rFonts w:eastAsiaTheme="minorEastAsia"/>
                <w:color w:val="FF0000"/>
                <w:sz w:val="16"/>
                <w:szCs w:val="16"/>
                <w:lang w:eastAsia="zh-CN"/>
              </w:rPr>
            </w:pPr>
            <w:r>
              <w:rPr>
                <w:rFonts w:eastAsiaTheme="minorEastAsia" w:hint="eastAsia"/>
                <w:color w:val="FF0000"/>
                <w:sz w:val="16"/>
                <w:szCs w:val="16"/>
                <w:lang w:eastAsia="zh-CN"/>
              </w:rPr>
              <w:t>reserved</w:t>
            </w:r>
          </w:p>
        </w:tc>
        <w:tc>
          <w:tcPr>
            <w:tcW w:w="1452" w:type="dxa"/>
            <w:shd w:val="clear" w:color="auto" w:fill="auto"/>
            <w:vAlign w:val="center"/>
          </w:tcPr>
          <w:p w14:paraId="05D95C40" w14:textId="5E511F4B" w:rsidR="00F83259" w:rsidRPr="00F17951" w:rsidRDefault="006D4C8F" w:rsidP="00F83259">
            <w:pPr>
              <w:pStyle w:val="TAC"/>
              <w:rPr>
                <w:rFonts w:eastAsiaTheme="minorEastAsia"/>
                <w:color w:val="FF0000"/>
                <w:sz w:val="16"/>
                <w:szCs w:val="16"/>
                <w:lang w:eastAsia="zh-CN"/>
              </w:rPr>
            </w:pPr>
            <w:r>
              <w:rPr>
                <w:rFonts w:eastAsiaTheme="minorEastAsia" w:hint="eastAsia"/>
                <w:color w:val="FF0000"/>
                <w:sz w:val="16"/>
                <w:szCs w:val="16"/>
                <w:lang w:eastAsia="zh-CN"/>
              </w:rPr>
              <w:t>reserved</w:t>
            </w:r>
          </w:p>
        </w:tc>
      </w:tr>
      <w:tr w:rsidR="00F83259" w14:paraId="54462380" w14:textId="77777777" w:rsidTr="000F38BB">
        <w:trPr>
          <w:trHeight w:val="214"/>
          <w:jc w:val="center"/>
        </w:trPr>
        <w:tc>
          <w:tcPr>
            <w:tcW w:w="0" w:type="auto"/>
            <w:shd w:val="clear" w:color="auto" w:fill="auto"/>
            <w:vAlign w:val="center"/>
          </w:tcPr>
          <w:p w14:paraId="50624A2F" w14:textId="556DD191" w:rsidR="00F83259" w:rsidRPr="0049392B" w:rsidRDefault="0049392B" w:rsidP="00F83259">
            <w:pPr>
              <w:pStyle w:val="TAC"/>
              <w:rPr>
                <w:rFonts w:eastAsiaTheme="minorEastAsia"/>
                <w:color w:val="FF0000"/>
                <w:sz w:val="16"/>
                <w:szCs w:val="16"/>
                <w:lang w:eastAsia="zh-CN"/>
              </w:rPr>
            </w:pPr>
            <w:r>
              <w:rPr>
                <w:rFonts w:eastAsiaTheme="minorEastAsia" w:hint="eastAsia"/>
                <w:color w:val="FF0000"/>
                <w:sz w:val="16"/>
                <w:szCs w:val="16"/>
                <w:lang w:eastAsia="zh-CN"/>
              </w:rPr>
              <w:t>5</w:t>
            </w:r>
          </w:p>
        </w:tc>
        <w:tc>
          <w:tcPr>
            <w:tcW w:w="1274" w:type="dxa"/>
            <w:shd w:val="clear" w:color="auto" w:fill="auto"/>
            <w:vAlign w:val="center"/>
          </w:tcPr>
          <w:p w14:paraId="65C4D60C" w14:textId="6C135EE7" w:rsidR="00F83259" w:rsidRPr="00F17951" w:rsidRDefault="00B955CA" w:rsidP="00F83259">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901" w:type="dxa"/>
            <w:shd w:val="clear" w:color="auto" w:fill="auto"/>
            <w:vAlign w:val="center"/>
          </w:tcPr>
          <w:p w14:paraId="4B54768E" w14:textId="706EF755" w:rsidR="00F83259" w:rsidRPr="00F17951" w:rsidRDefault="00B955CA" w:rsidP="00F83259">
            <w:pPr>
              <w:pStyle w:val="TAC"/>
              <w:rPr>
                <w:rFonts w:eastAsiaTheme="minorEastAsia"/>
                <w:color w:val="FF0000"/>
                <w:sz w:val="16"/>
                <w:szCs w:val="16"/>
                <w:lang w:eastAsia="zh-CN"/>
              </w:rPr>
            </w:pPr>
            <w:r>
              <w:rPr>
                <w:rFonts w:eastAsiaTheme="minorEastAsia" w:hint="eastAsia"/>
                <w:color w:val="FF0000"/>
                <w:sz w:val="16"/>
                <w:szCs w:val="16"/>
                <w:lang w:eastAsia="zh-CN"/>
              </w:rPr>
              <w:t>0,2</w:t>
            </w:r>
          </w:p>
        </w:tc>
        <w:tc>
          <w:tcPr>
            <w:tcW w:w="1162" w:type="dxa"/>
            <w:shd w:val="clear" w:color="auto" w:fill="auto"/>
            <w:vAlign w:val="center"/>
          </w:tcPr>
          <w:p w14:paraId="02550A85" w14:textId="073D8A30" w:rsidR="00F83259" w:rsidRPr="00F17951" w:rsidRDefault="00F83259" w:rsidP="00F83259">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697" w:type="dxa"/>
            <w:shd w:val="clear" w:color="auto" w:fill="auto"/>
            <w:vAlign w:val="center"/>
          </w:tcPr>
          <w:p w14:paraId="13813722" w14:textId="77777777" w:rsidR="00F83259" w:rsidRPr="00F17951" w:rsidRDefault="00F83259" w:rsidP="00F83259">
            <w:pPr>
              <w:pStyle w:val="TAC"/>
              <w:rPr>
                <w:rFonts w:eastAsiaTheme="minorEastAsia"/>
                <w:color w:val="FF0000"/>
                <w:sz w:val="16"/>
                <w:szCs w:val="16"/>
                <w:lang w:eastAsia="zh-CN"/>
              </w:rPr>
            </w:pPr>
          </w:p>
        </w:tc>
        <w:tc>
          <w:tcPr>
            <w:tcW w:w="1205" w:type="dxa"/>
            <w:shd w:val="clear" w:color="auto" w:fill="auto"/>
            <w:vAlign w:val="center"/>
          </w:tcPr>
          <w:p w14:paraId="5F2CCA46" w14:textId="77777777" w:rsidR="00F83259" w:rsidRPr="00F17951" w:rsidRDefault="00F83259" w:rsidP="00F83259">
            <w:pPr>
              <w:pStyle w:val="TAC"/>
              <w:rPr>
                <w:color w:val="FF0000"/>
                <w:sz w:val="16"/>
                <w:szCs w:val="16"/>
                <w:lang w:eastAsia="zh-CN"/>
              </w:rPr>
            </w:pPr>
          </w:p>
        </w:tc>
        <w:tc>
          <w:tcPr>
            <w:tcW w:w="1342" w:type="dxa"/>
            <w:shd w:val="clear" w:color="auto" w:fill="auto"/>
            <w:vAlign w:val="center"/>
          </w:tcPr>
          <w:p w14:paraId="5458D5BE" w14:textId="77777777" w:rsidR="00F83259" w:rsidRPr="00F17951" w:rsidRDefault="00F83259" w:rsidP="00F83259">
            <w:pPr>
              <w:pStyle w:val="TAC"/>
              <w:rPr>
                <w:color w:val="FF0000"/>
                <w:sz w:val="16"/>
                <w:szCs w:val="16"/>
                <w:lang w:eastAsia="zh-CN"/>
              </w:rPr>
            </w:pPr>
          </w:p>
        </w:tc>
        <w:tc>
          <w:tcPr>
            <w:tcW w:w="1452" w:type="dxa"/>
            <w:shd w:val="clear" w:color="auto" w:fill="auto"/>
            <w:vAlign w:val="center"/>
          </w:tcPr>
          <w:p w14:paraId="6F0CAC98" w14:textId="77777777" w:rsidR="00F83259" w:rsidRPr="00F17951" w:rsidRDefault="00F83259" w:rsidP="00F83259">
            <w:pPr>
              <w:pStyle w:val="TAC"/>
              <w:rPr>
                <w:rFonts w:eastAsiaTheme="minorEastAsia"/>
                <w:color w:val="FF0000"/>
                <w:sz w:val="16"/>
                <w:szCs w:val="16"/>
                <w:lang w:eastAsia="zh-CN"/>
              </w:rPr>
            </w:pPr>
          </w:p>
        </w:tc>
      </w:tr>
      <w:tr w:rsidR="00A92502" w14:paraId="0C4202A1" w14:textId="77777777" w:rsidTr="000F38BB">
        <w:trPr>
          <w:trHeight w:val="214"/>
          <w:jc w:val="center"/>
        </w:trPr>
        <w:tc>
          <w:tcPr>
            <w:tcW w:w="0" w:type="auto"/>
            <w:shd w:val="clear" w:color="auto" w:fill="auto"/>
            <w:vAlign w:val="center"/>
          </w:tcPr>
          <w:p w14:paraId="21CCCF13" w14:textId="710D7DD7" w:rsidR="00A92502" w:rsidRPr="00A92502" w:rsidRDefault="0049392B" w:rsidP="00A92502">
            <w:pPr>
              <w:pStyle w:val="TAC"/>
              <w:rPr>
                <w:rFonts w:eastAsiaTheme="minorEastAsia"/>
                <w:color w:val="FF0000"/>
                <w:sz w:val="16"/>
                <w:szCs w:val="16"/>
                <w:lang w:eastAsia="zh-CN"/>
              </w:rPr>
            </w:pPr>
            <w:r>
              <w:rPr>
                <w:rFonts w:eastAsiaTheme="minorEastAsia" w:hint="eastAsia"/>
                <w:color w:val="FF0000"/>
                <w:sz w:val="16"/>
                <w:szCs w:val="16"/>
                <w:lang w:eastAsia="zh-CN"/>
              </w:rPr>
              <w:t>6</w:t>
            </w:r>
          </w:p>
        </w:tc>
        <w:tc>
          <w:tcPr>
            <w:tcW w:w="1274" w:type="dxa"/>
            <w:shd w:val="clear" w:color="auto" w:fill="auto"/>
            <w:vAlign w:val="center"/>
          </w:tcPr>
          <w:p w14:paraId="4930E31E" w14:textId="0F4D619B" w:rsidR="00A92502" w:rsidRPr="007057DC" w:rsidRDefault="00A92502" w:rsidP="00A92502">
            <w:pPr>
              <w:pStyle w:val="TAC"/>
              <w:rPr>
                <w:rFonts w:eastAsiaTheme="minorEastAsia"/>
                <w:strike/>
                <w:color w:val="FF0000"/>
                <w:sz w:val="16"/>
                <w:szCs w:val="16"/>
                <w:lang w:eastAsia="zh-CN"/>
              </w:rPr>
            </w:pPr>
            <w:r>
              <w:rPr>
                <w:rFonts w:eastAsiaTheme="minorEastAsia" w:hint="eastAsia"/>
                <w:color w:val="FF0000"/>
                <w:sz w:val="16"/>
                <w:szCs w:val="16"/>
                <w:lang w:eastAsia="zh-CN"/>
              </w:rPr>
              <w:t>2</w:t>
            </w:r>
          </w:p>
        </w:tc>
        <w:tc>
          <w:tcPr>
            <w:tcW w:w="901" w:type="dxa"/>
            <w:shd w:val="clear" w:color="auto" w:fill="auto"/>
            <w:vAlign w:val="center"/>
          </w:tcPr>
          <w:p w14:paraId="7385E038" w14:textId="26A63367" w:rsidR="00A92502" w:rsidRPr="007057DC" w:rsidRDefault="00A92502" w:rsidP="00A92502">
            <w:pPr>
              <w:pStyle w:val="TAC"/>
              <w:rPr>
                <w:rFonts w:eastAsiaTheme="minorEastAsia"/>
                <w:strike/>
                <w:color w:val="FF0000"/>
                <w:sz w:val="16"/>
                <w:szCs w:val="16"/>
                <w:lang w:eastAsia="zh-CN"/>
              </w:rPr>
            </w:pPr>
            <w:r>
              <w:rPr>
                <w:rFonts w:eastAsiaTheme="minorEastAsia"/>
                <w:color w:val="FF0000"/>
                <w:sz w:val="16"/>
                <w:szCs w:val="16"/>
                <w:lang w:eastAsia="zh-CN"/>
              </w:rPr>
              <w:t>5,7</w:t>
            </w:r>
          </w:p>
        </w:tc>
        <w:tc>
          <w:tcPr>
            <w:tcW w:w="1162" w:type="dxa"/>
            <w:shd w:val="clear" w:color="auto" w:fill="auto"/>
            <w:vAlign w:val="center"/>
          </w:tcPr>
          <w:p w14:paraId="71F7BAE1" w14:textId="510EC3D1" w:rsidR="00A92502" w:rsidRPr="007057DC" w:rsidRDefault="00A92502" w:rsidP="00A92502">
            <w:pPr>
              <w:pStyle w:val="TAC"/>
              <w:rPr>
                <w:rFonts w:eastAsiaTheme="minorEastAsia"/>
                <w:strike/>
                <w:color w:val="FF0000"/>
                <w:sz w:val="16"/>
                <w:szCs w:val="16"/>
                <w:lang w:eastAsia="zh-CN"/>
              </w:rPr>
            </w:pPr>
            <w:r>
              <w:rPr>
                <w:rFonts w:eastAsiaTheme="minorEastAsia" w:hint="eastAsia"/>
                <w:color w:val="FF0000"/>
                <w:sz w:val="16"/>
                <w:szCs w:val="16"/>
                <w:lang w:eastAsia="zh-CN"/>
              </w:rPr>
              <w:t>2</w:t>
            </w:r>
          </w:p>
        </w:tc>
        <w:tc>
          <w:tcPr>
            <w:tcW w:w="697" w:type="dxa"/>
            <w:shd w:val="clear" w:color="auto" w:fill="auto"/>
            <w:vAlign w:val="center"/>
          </w:tcPr>
          <w:p w14:paraId="47C9315D" w14:textId="77777777" w:rsidR="00A92502" w:rsidRPr="00F17951" w:rsidRDefault="00A92502" w:rsidP="00A92502">
            <w:pPr>
              <w:pStyle w:val="TAC"/>
              <w:rPr>
                <w:rFonts w:eastAsiaTheme="minorEastAsia"/>
                <w:color w:val="FF0000"/>
                <w:sz w:val="16"/>
                <w:szCs w:val="16"/>
                <w:lang w:eastAsia="zh-CN"/>
              </w:rPr>
            </w:pPr>
          </w:p>
        </w:tc>
        <w:tc>
          <w:tcPr>
            <w:tcW w:w="1205" w:type="dxa"/>
            <w:shd w:val="clear" w:color="auto" w:fill="auto"/>
            <w:vAlign w:val="center"/>
          </w:tcPr>
          <w:p w14:paraId="0C779EB8" w14:textId="77777777" w:rsidR="00A92502" w:rsidRPr="00F17951" w:rsidRDefault="00A92502" w:rsidP="00A92502">
            <w:pPr>
              <w:pStyle w:val="TAC"/>
              <w:rPr>
                <w:color w:val="FF0000"/>
                <w:sz w:val="16"/>
                <w:szCs w:val="16"/>
                <w:lang w:eastAsia="zh-CN"/>
              </w:rPr>
            </w:pPr>
          </w:p>
        </w:tc>
        <w:tc>
          <w:tcPr>
            <w:tcW w:w="1342" w:type="dxa"/>
            <w:shd w:val="clear" w:color="auto" w:fill="auto"/>
            <w:vAlign w:val="center"/>
          </w:tcPr>
          <w:p w14:paraId="6410BBD4" w14:textId="77777777" w:rsidR="00A92502" w:rsidRPr="00F17951" w:rsidRDefault="00A92502" w:rsidP="00A92502">
            <w:pPr>
              <w:pStyle w:val="TAC"/>
              <w:rPr>
                <w:color w:val="FF0000"/>
                <w:sz w:val="16"/>
                <w:szCs w:val="16"/>
                <w:lang w:eastAsia="zh-CN"/>
              </w:rPr>
            </w:pPr>
          </w:p>
        </w:tc>
        <w:tc>
          <w:tcPr>
            <w:tcW w:w="1452" w:type="dxa"/>
            <w:shd w:val="clear" w:color="auto" w:fill="auto"/>
            <w:vAlign w:val="center"/>
          </w:tcPr>
          <w:p w14:paraId="71029CB0" w14:textId="77777777" w:rsidR="00A92502" w:rsidRPr="00F17951" w:rsidRDefault="00A92502" w:rsidP="00A92502">
            <w:pPr>
              <w:pStyle w:val="TAC"/>
              <w:rPr>
                <w:rFonts w:eastAsiaTheme="minorEastAsia"/>
                <w:color w:val="FF0000"/>
                <w:sz w:val="16"/>
                <w:szCs w:val="16"/>
                <w:lang w:eastAsia="zh-CN"/>
              </w:rPr>
            </w:pPr>
          </w:p>
        </w:tc>
      </w:tr>
      <w:tr w:rsidR="00A92502" w14:paraId="070F3ADB" w14:textId="77777777" w:rsidTr="000F38BB">
        <w:trPr>
          <w:trHeight w:val="214"/>
          <w:jc w:val="center"/>
        </w:trPr>
        <w:tc>
          <w:tcPr>
            <w:tcW w:w="0" w:type="auto"/>
            <w:shd w:val="clear" w:color="auto" w:fill="auto"/>
            <w:vAlign w:val="center"/>
          </w:tcPr>
          <w:p w14:paraId="46408888" w14:textId="2DA19CF7" w:rsidR="00A92502" w:rsidRPr="0049392B" w:rsidRDefault="0049392B"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7</w:t>
            </w:r>
          </w:p>
        </w:tc>
        <w:tc>
          <w:tcPr>
            <w:tcW w:w="1274" w:type="dxa"/>
            <w:shd w:val="clear" w:color="auto" w:fill="auto"/>
            <w:vAlign w:val="center"/>
          </w:tcPr>
          <w:p w14:paraId="34C2A81E" w14:textId="3E7B1B1E" w:rsidR="00A92502" w:rsidRDefault="00A92502" w:rsidP="00A92502">
            <w:pPr>
              <w:pStyle w:val="TAC"/>
              <w:rPr>
                <w:rFonts w:eastAsiaTheme="minorEastAsia"/>
                <w:color w:val="FF0000"/>
                <w:sz w:val="16"/>
                <w:szCs w:val="16"/>
                <w:lang w:eastAsia="zh-CN"/>
              </w:rPr>
            </w:pPr>
            <w:r w:rsidRPr="00256428">
              <w:rPr>
                <w:rFonts w:eastAsiaTheme="minorEastAsia" w:cs="Arial" w:hint="eastAsia"/>
                <w:color w:val="FF0000"/>
                <w:sz w:val="16"/>
                <w:szCs w:val="16"/>
                <w:lang w:eastAsia="zh-CN"/>
              </w:rPr>
              <w:t>2</w:t>
            </w:r>
          </w:p>
        </w:tc>
        <w:tc>
          <w:tcPr>
            <w:tcW w:w="901" w:type="dxa"/>
            <w:shd w:val="clear" w:color="auto" w:fill="auto"/>
            <w:vAlign w:val="center"/>
          </w:tcPr>
          <w:p w14:paraId="2AB85127" w14:textId="13CC20D9" w:rsidR="00A92502" w:rsidRDefault="00A92502" w:rsidP="00A92502">
            <w:pPr>
              <w:pStyle w:val="TAC"/>
              <w:rPr>
                <w:rFonts w:eastAsiaTheme="minorEastAsia"/>
                <w:color w:val="FF0000"/>
                <w:sz w:val="16"/>
                <w:szCs w:val="16"/>
                <w:lang w:eastAsia="zh-CN"/>
              </w:rPr>
            </w:pPr>
            <w:r w:rsidRPr="00256428">
              <w:rPr>
                <w:rFonts w:eastAsiaTheme="minorEastAsia" w:cs="Arial" w:hint="eastAsia"/>
                <w:color w:val="FF0000"/>
                <w:sz w:val="16"/>
                <w:szCs w:val="16"/>
                <w:lang w:eastAsia="zh-CN"/>
              </w:rPr>
              <w:t>0</w:t>
            </w:r>
            <w:r>
              <w:rPr>
                <w:rFonts w:eastAsiaTheme="minorEastAsia" w:cs="Arial"/>
                <w:color w:val="FF0000"/>
                <w:sz w:val="16"/>
                <w:szCs w:val="16"/>
                <w:lang w:eastAsia="zh-CN"/>
              </w:rPr>
              <w:t>-</w:t>
            </w:r>
            <w:r w:rsidRPr="00256428">
              <w:rPr>
                <w:rFonts w:eastAsiaTheme="minorEastAsia" w:cs="Arial" w:hint="eastAsia"/>
                <w:color w:val="FF0000"/>
                <w:sz w:val="16"/>
                <w:szCs w:val="16"/>
                <w:lang w:eastAsia="zh-CN"/>
              </w:rPr>
              <w:t>2</w:t>
            </w:r>
          </w:p>
        </w:tc>
        <w:tc>
          <w:tcPr>
            <w:tcW w:w="1162" w:type="dxa"/>
            <w:shd w:val="clear" w:color="auto" w:fill="auto"/>
            <w:vAlign w:val="center"/>
          </w:tcPr>
          <w:p w14:paraId="7C0E1F3A" w14:textId="1914DB3C" w:rsidR="00A92502" w:rsidRDefault="00A92502" w:rsidP="00A92502">
            <w:pPr>
              <w:pStyle w:val="TAC"/>
              <w:rPr>
                <w:rFonts w:eastAsiaTheme="minorEastAsia"/>
                <w:color w:val="FF0000"/>
                <w:sz w:val="16"/>
                <w:szCs w:val="16"/>
                <w:lang w:eastAsia="zh-CN"/>
              </w:rPr>
            </w:pPr>
            <w:r w:rsidRPr="00256428">
              <w:rPr>
                <w:rFonts w:eastAsiaTheme="minorEastAsia" w:cs="Arial" w:hint="eastAsia"/>
                <w:color w:val="FF0000"/>
                <w:sz w:val="16"/>
                <w:szCs w:val="16"/>
                <w:lang w:eastAsia="zh-CN"/>
              </w:rPr>
              <w:t>2</w:t>
            </w:r>
          </w:p>
        </w:tc>
        <w:tc>
          <w:tcPr>
            <w:tcW w:w="697" w:type="dxa"/>
            <w:shd w:val="clear" w:color="auto" w:fill="auto"/>
            <w:vAlign w:val="center"/>
          </w:tcPr>
          <w:p w14:paraId="44D10103" w14:textId="77777777" w:rsidR="00A92502" w:rsidRPr="00F17951" w:rsidRDefault="00A92502" w:rsidP="00A92502">
            <w:pPr>
              <w:pStyle w:val="TAC"/>
              <w:rPr>
                <w:rFonts w:eastAsiaTheme="minorEastAsia"/>
                <w:color w:val="FF0000"/>
                <w:sz w:val="16"/>
                <w:szCs w:val="16"/>
                <w:lang w:eastAsia="zh-CN"/>
              </w:rPr>
            </w:pPr>
          </w:p>
        </w:tc>
        <w:tc>
          <w:tcPr>
            <w:tcW w:w="1205" w:type="dxa"/>
            <w:shd w:val="clear" w:color="auto" w:fill="auto"/>
            <w:vAlign w:val="center"/>
          </w:tcPr>
          <w:p w14:paraId="21209D31" w14:textId="77777777" w:rsidR="00A92502" w:rsidRPr="00F17951" w:rsidRDefault="00A92502" w:rsidP="00A92502">
            <w:pPr>
              <w:pStyle w:val="TAC"/>
              <w:rPr>
                <w:color w:val="FF0000"/>
                <w:sz w:val="16"/>
                <w:szCs w:val="16"/>
                <w:lang w:eastAsia="zh-CN"/>
              </w:rPr>
            </w:pPr>
          </w:p>
        </w:tc>
        <w:tc>
          <w:tcPr>
            <w:tcW w:w="1342" w:type="dxa"/>
            <w:shd w:val="clear" w:color="auto" w:fill="auto"/>
            <w:vAlign w:val="center"/>
          </w:tcPr>
          <w:p w14:paraId="7B3B371D" w14:textId="77777777" w:rsidR="00A92502" w:rsidRPr="00F17951" w:rsidRDefault="00A92502" w:rsidP="00A92502">
            <w:pPr>
              <w:pStyle w:val="TAC"/>
              <w:rPr>
                <w:color w:val="FF0000"/>
                <w:sz w:val="16"/>
                <w:szCs w:val="16"/>
                <w:lang w:eastAsia="zh-CN"/>
              </w:rPr>
            </w:pPr>
          </w:p>
        </w:tc>
        <w:tc>
          <w:tcPr>
            <w:tcW w:w="1452" w:type="dxa"/>
            <w:shd w:val="clear" w:color="auto" w:fill="auto"/>
            <w:vAlign w:val="center"/>
          </w:tcPr>
          <w:p w14:paraId="29BE5D54" w14:textId="77777777" w:rsidR="00A92502" w:rsidRPr="00F17951" w:rsidRDefault="00A92502" w:rsidP="00A92502">
            <w:pPr>
              <w:pStyle w:val="TAC"/>
              <w:rPr>
                <w:rFonts w:eastAsiaTheme="minorEastAsia"/>
                <w:color w:val="FF0000"/>
                <w:sz w:val="16"/>
                <w:szCs w:val="16"/>
                <w:lang w:eastAsia="zh-CN"/>
              </w:rPr>
            </w:pPr>
          </w:p>
        </w:tc>
      </w:tr>
      <w:tr w:rsidR="00A92502" w14:paraId="3C1811BF" w14:textId="77777777" w:rsidTr="000F38BB">
        <w:trPr>
          <w:trHeight w:val="214"/>
          <w:jc w:val="center"/>
        </w:trPr>
        <w:tc>
          <w:tcPr>
            <w:tcW w:w="0" w:type="auto"/>
            <w:shd w:val="clear" w:color="auto" w:fill="auto"/>
            <w:vAlign w:val="center"/>
          </w:tcPr>
          <w:p w14:paraId="5B6B832C" w14:textId="2C0F6CF3" w:rsidR="00A92502" w:rsidRPr="00A92502" w:rsidRDefault="0049392B" w:rsidP="00A92502">
            <w:pPr>
              <w:pStyle w:val="TAC"/>
              <w:rPr>
                <w:rFonts w:eastAsiaTheme="minorEastAsia"/>
                <w:color w:val="FF0000"/>
                <w:sz w:val="16"/>
                <w:szCs w:val="16"/>
                <w:lang w:eastAsia="zh-CN"/>
              </w:rPr>
            </w:pPr>
            <w:r>
              <w:rPr>
                <w:rFonts w:eastAsiaTheme="minorEastAsia" w:hint="eastAsia"/>
                <w:color w:val="FF0000"/>
                <w:sz w:val="16"/>
                <w:szCs w:val="16"/>
                <w:lang w:eastAsia="zh-CN"/>
              </w:rPr>
              <w:t>8</w:t>
            </w:r>
          </w:p>
        </w:tc>
        <w:tc>
          <w:tcPr>
            <w:tcW w:w="1274" w:type="dxa"/>
            <w:shd w:val="clear" w:color="auto" w:fill="auto"/>
            <w:vAlign w:val="center"/>
          </w:tcPr>
          <w:p w14:paraId="46942106" w14:textId="502B3B54" w:rsidR="00A92502" w:rsidRPr="00F17951" w:rsidRDefault="00A92502" w:rsidP="00A92502">
            <w:pPr>
              <w:pStyle w:val="TAC"/>
              <w:rPr>
                <w:rFonts w:eastAsiaTheme="minorEastAsia"/>
                <w:color w:val="FF0000"/>
                <w:sz w:val="16"/>
                <w:szCs w:val="16"/>
                <w:lang w:eastAsia="zh-CN"/>
              </w:rPr>
            </w:pPr>
            <w:r>
              <w:rPr>
                <w:rFonts w:eastAsiaTheme="minorEastAsia" w:cs="Arial" w:hint="eastAsia"/>
                <w:color w:val="FF0000"/>
                <w:sz w:val="16"/>
                <w:szCs w:val="16"/>
                <w:lang w:eastAsia="zh-CN"/>
              </w:rPr>
              <w:t>2</w:t>
            </w:r>
          </w:p>
        </w:tc>
        <w:tc>
          <w:tcPr>
            <w:tcW w:w="901" w:type="dxa"/>
            <w:shd w:val="clear" w:color="auto" w:fill="auto"/>
            <w:vAlign w:val="center"/>
          </w:tcPr>
          <w:p w14:paraId="3BC3CE8D" w14:textId="258FD7A4" w:rsidR="00A92502" w:rsidRPr="00F17951" w:rsidRDefault="00A92502" w:rsidP="00A92502">
            <w:pPr>
              <w:pStyle w:val="TAC"/>
              <w:rPr>
                <w:rFonts w:eastAsiaTheme="minorEastAsia"/>
                <w:color w:val="FF0000"/>
                <w:sz w:val="16"/>
                <w:szCs w:val="16"/>
                <w:lang w:eastAsia="zh-CN"/>
              </w:rPr>
            </w:pPr>
            <w:r>
              <w:rPr>
                <w:rFonts w:eastAsiaTheme="minorEastAsia" w:cs="Arial"/>
                <w:color w:val="FF0000"/>
                <w:sz w:val="16"/>
                <w:szCs w:val="16"/>
                <w:lang w:eastAsia="zh-CN"/>
              </w:rPr>
              <w:t>0</w:t>
            </w:r>
            <w:r>
              <w:rPr>
                <w:rFonts w:eastAsiaTheme="minorEastAsia" w:cs="Arial" w:hint="eastAsia"/>
                <w:color w:val="FF0000"/>
                <w:sz w:val="16"/>
                <w:szCs w:val="16"/>
                <w:lang w:eastAsia="zh-CN"/>
              </w:rPr>
              <w:t>,2,3</w:t>
            </w:r>
          </w:p>
        </w:tc>
        <w:tc>
          <w:tcPr>
            <w:tcW w:w="1162" w:type="dxa"/>
            <w:shd w:val="clear" w:color="auto" w:fill="auto"/>
            <w:vAlign w:val="center"/>
          </w:tcPr>
          <w:p w14:paraId="61D7DC39" w14:textId="1A50650E" w:rsidR="00A92502" w:rsidRPr="00F17951" w:rsidRDefault="00A92502" w:rsidP="00A92502">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697" w:type="dxa"/>
            <w:shd w:val="clear" w:color="auto" w:fill="auto"/>
            <w:vAlign w:val="center"/>
          </w:tcPr>
          <w:p w14:paraId="31287137" w14:textId="77777777" w:rsidR="00A92502" w:rsidRPr="00F17951" w:rsidRDefault="00A92502" w:rsidP="00A92502">
            <w:pPr>
              <w:pStyle w:val="TAC"/>
              <w:rPr>
                <w:rFonts w:eastAsiaTheme="minorEastAsia"/>
                <w:color w:val="FF0000"/>
                <w:sz w:val="16"/>
                <w:szCs w:val="16"/>
                <w:lang w:eastAsia="zh-CN"/>
              </w:rPr>
            </w:pPr>
          </w:p>
        </w:tc>
        <w:tc>
          <w:tcPr>
            <w:tcW w:w="1205" w:type="dxa"/>
            <w:shd w:val="clear" w:color="auto" w:fill="auto"/>
            <w:vAlign w:val="center"/>
          </w:tcPr>
          <w:p w14:paraId="778C2424" w14:textId="77777777" w:rsidR="00A92502" w:rsidRPr="00F17951" w:rsidRDefault="00A92502" w:rsidP="00A92502">
            <w:pPr>
              <w:pStyle w:val="TAC"/>
              <w:rPr>
                <w:color w:val="FF0000"/>
                <w:sz w:val="16"/>
                <w:szCs w:val="16"/>
                <w:lang w:eastAsia="zh-CN"/>
              </w:rPr>
            </w:pPr>
          </w:p>
        </w:tc>
        <w:tc>
          <w:tcPr>
            <w:tcW w:w="1342" w:type="dxa"/>
            <w:shd w:val="clear" w:color="auto" w:fill="auto"/>
            <w:vAlign w:val="center"/>
          </w:tcPr>
          <w:p w14:paraId="56537F20" w14:textId="77777777" w:rsidR="00A92502" w:rsidRPr="00F17951" w:rsidRDefault="00A92502" w:rsidP="00A92502">
            <w:pPr>
              <w:pStyle w:val="TAC"/>
              <w:rPr>
                <w:color w:val="FF0000"/>
                <w:sz w:val="16"/>
                <w:szCs w:val="16"/>
                <w:lang w:eastAsia="zh-CN"/>
              </w:rPr>
            </w:pPr>
          </w:p>
        </w:tc>
        <w:tc>
          <w:tcPr>
            <w:tcW w:w="1452" w:type="dxa"/>
            <w:shd w:val="clear" w:color="auto" w:fill="auto"/>
            <w:vAlign w:val="center"/>
          </w:tcPr>
          <w:p w14:paraId="5C40C6D0" w14:textId="77777777" w:rsidR="00A92502" w:rsidRPr="00F17951" w:rsidRDefault="00A92502" w:rsidP="00A92502">
            <w:pPr>
              <w:pStyle w:val="TAC"/>
              <w:rPr>
                <w:rFonts w:eastAsiaTheme="minorEastAsia"/>
                <w:color w:val="FF0000"/>
                <w:sz w:val="16"/>
                <w:szCs w:val="16"/>
                <w:lang w:eastAsia="zh-CN"/>
              </w:rPr>
            </w:pPr>
          </w:p>
        </w:tc>
      </w:tr>
      <w:tr w:rsidR="00A92502" w14:paraId="3D5F0ECA" w14:textId="77777777" w:rsidTr="000F38BB">
        <w:trPr>
          <w:trHeight w:val="214"/>
          <w:jc w:val="center"/>
        </w:trPr>
        <w:tc>
          <w:tcPr>
            <w:tcW w:w="0" w:type="auto"/>
            <w:shd w:val="clear" w:color="auto" w:fill="auto"/>
            <w:vAlign w:val="center"/>
          </w:tcPr>
          <w:p w14:paraId="026DB3B8" w14:textId="66D3691D" w:rsidR="00A92502" w:rsidRPr="00F64B76" w:rsidRDefault="0049392B"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9</w:t>
            </w:r>
          </w:p>
        </w:tc>
        <w:tc>
          <w:tcPr>
            <w:tcW w:w="1274" w:type="dxa"/>
            <w:shd w:val="clear" w:color="auto" w:fill="auto"/>
            <w:vAlign w:val="center"/>
          </w:tcPr>
          <w:p w14:paraId="45943977" w14:textId="2C071607" w:rsidR="00A92502" w:rsidRPr="00256428" w:rsidRDefault="00A92502"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901" w:type="dxa"/>
            <w:shd w:val="clear" w:color="auto" w:fill="auto"/>
            <w:vAlign w:val="center"/>
          </w:tcPr>
          <w:p w14:paraId="626D56BC" w14:textId="19417F96" w:rsidR="00A92502" w:rsidRPr="00256428" w:rsidRDefault="00A92502"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4,5,7</w:t>
            </w:r>
          </w:p>
        </w:tc>
        <w:tc>
          <w:tcPr>
            <w:tcW w:w="1162" w:type="dxa"/>
            <w:shd w:val="clear" w:color="auto" w:fill="auto"/>
            <w:vAlign w:val="center"/>
          </w:tcPr>
          <w:p w14:paraId="17A5463D" w14:textId="6D313399" w:rsidR="00A92502" w:rsidRPr="00256428" w:rsidRDefault="00352FE5"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697" w:type="dxa"/>
            <w:shd w:val="clear" w:color="auto" w:fill="auto"/>
            <w:vAlign w:val="center"/>
          </w:tcPr>
          <w:p w14:paraId="3A8440C4" w14:textId="77777777" w:rsidR="00A92502" w:rsidRPr="00F17951" w:rsidRDefault="00A92502" w:rsidP="00A92502">
            <w:pPr>
              <w:pStyle w:val="TAC"/>
              <w:rPr>
                <w:rFonts w:eastAsiaTheme="minorEastAsia"/>
                <w:color w:val="FF0000"/>
                <w:sz w:val="16"/>
                <w:szCs w:val="16"/>
                <w:lang w:eastAsia="zh-CN"/>
              </w:rPr>
            </w:pPr>
          </w:p>
        </w:tc>
        <w:tc>
          <w:tcPr>
            <w:tcW w:w="1205" w:type="dxa"/>
            <w:shd w:val="clear" w:color="auto" w:fill="auto"/>
            <w:vAlign w:val="center"/>
          </w:tcPr>
          <w:p w14:paraId="7EB5784A" w14:textId="77777777" w:rsidR="00A92502" w:rsidRPr="00F17951" w:rsidRDefault="00A92502" w:rsidP="00A92502">
            <w:pPr>
              <w:pStyle w:val="TAC"/>
              <w:rPr>
                <w:color w:val="FF0000"/>
                <w:sz w:val="16"/>
                <w:szCs w:val="16"/>
                <w:lang w:eastAsia="zh-CN"/>
              </w:rPr>
            </w:pPr>
          </w:p>
        </w:tc>
        <w:tc>
          <w:tcPr>
            <w:tcW w:w="1342" w:type="dxa"/>
            <w:shd w:val="clear" w:color="auto" w:fill="auto"/>
            <w:vAlign w:val="center"/>
          </w:tcPr>
          <w:p w14:paraId="12D4ADF7" w14:textId="77777777" w:rsidR="00A92502" w:rsidRPr="00F17951" w:rsidRDefault="00A92502" w:rsidP="00A92502">
            <w:pPr>
              <w:pStyle w:val="TAC"/>
              <w:rPr>
                <w:color w:val="FF0000"/>
                <w:sz w:val="16"/>
                <w:szCs w:val="16"/>
                <w:lang w:eastAsia="zh-CN"/>
              </w:rPr>
            </w:pPr>
          </w:p>
        </w:tc>
        <w:tc>
          <w:tcPr>
            <w:tcW w:w="1452" w:type="dxa"/>
            <w:shd w:val="clear" w:color="auto" w:fill="auto"/>
            <w:vAlign w:val="center"/>
          </w:tcPr>
          <w:p w14:paraId="0422929C" w14:textId="77777777" w:rsidR="00A92502" w:rsidRPr="00F17951" w:rsidRDefault="00A92502" w:rsidP="00A92502">
            <w:pPr>
              <w:pStyle w:val="TAC"/>
              <w:rPr>
                <w:rFonts w:eastAsiaTheme="minorEastAsia"/>
                <w:color w:val="FF0000"/>
                <w:sz w:val="16"/>
                <w:szCs w:val="16"/>
                <w:lang w:eastAsia="zh-CN"/>
              </w:rPr>
            </w:pPr>
          </w:p>
        </w:tc>
      </w:tr>
      <w:tr w:rsidR="00A92502" w14:paraId="19381C0D" w14:textId="77777777" w:rsidTr="000F38BB">
        <w:trPr>
          <w:trHeight w:val="214"/>
          <w:jc w:val="center"/>
        </w:trPr>
        <w:tc>
          <w:tcPr>
            <w:tcW w:w="0" w:type="auto"/>
            <w:shd w:val="clear" w:color="auto" w:fill="auto"/>
            <w:vAlign w:val="center"/>
          </w:tcPr>
          <w:p w14:paraId="02C723FE" w14:textId="256B4DFF" w:rsidR="00A92502" w:rsidRPr="0049392B" w:rsidRDefault="0049392B" w:rsidP="00A92502">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0</w:t>
            </w:r>
          </w:p>
        </w:tc>
        <w:tc>
          <w:tcPr>
            <w:tcW w:w="1274" w:type="dxa"/>
            <w:shd w:val="clear" w:color="auto" w:fill="auto"/>
            <w:vAlign w:val="center"/>
          </w:tcPr>
          <w:p w14:paraId="2CBC7B20" w14:textId="00C86B7F" w:rsidR="00A92502" w:rsidRPr="00F17951" w:rsidRDefault="00A92502" w:rsidP="00A92502">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901" w:type="dxa"/>
            <w:shd w:val="clear" w:color="auto" w:fill="auto"/>
            <w:vAlign w:val="center"/>
          </w:tcPr>
          <w:p w14:paraId="55CC48C7" w14:textId="23D09DFC" w:rsidR="00A92502" w:rsidRPr="00F17951" w:rsidRDefault="00A92502" w:rsidP="00A92502">
            <w:pPr>
              <w:pStyle w:val="TAC"/>
              <w:rPr>
                <w:rFonts w:eastAsiaTheme="minorEastAsia"/>
                <w:color w:val="FF0000"/>
                <w:sz w:val="16"/>
                <w:szCs w:val="16"/>
                <w:lang w:eastAsia="zh-CN"/>
              </w:rPr>
            </w:pPr>
            <w:r>
              <w:rPr>
                <w:rFonts w:eastAsiaTheme="minorEastAsia" w:hint="eastAsia"/>
                <w:color w:val="FF0000"/>
                <w:sz w:val="16"/>
                <w:szCs w:val="16"/>
                <w:lang w:eastAsia="zh-CN"/>
              </w:rPr>
              <w:t>5</w:t>
            </w:r>
            <w:r>
              <w:rPr>
                <w:rFonts w:eastAsiaTheme="minorEastAsia"/>
                <w:color w:val="FF0000"/>
                <w:sz w:val="16"/>
                <w:szCs w:val="16"/>
                <w:lang w:eastAsia="zh-CN"/>
              </w:rPr>
              <w:t>-</w:t>
            </w:r>
            <w:r>
              <w:rPr>
                <w:rFonts w:eastAsiaTheme="minorEastAsia" w:hint="eastAsia"/>
                <w:color w:val="FF0000"/>
                <w:sz w:val="16"/>
                <w:szCs w:val="16"/>
                <w:lang w:eastAsia="zh-CN"/>
              </w:rPr>
              <w:t>7</w:t>
            </w:r>
          </w:p>
        </w:tc>
        <w:tc>
          <w:tcPr>
            <w:tcW w:w="1162" w:type="dxa"/>
            <w:shd w:val="clear" w:color="auto" w:fill="auto"/>
            <w:vAlign w:val="center"/>
          </w:tcPr>
          <w:p w14:paraId="1910D615" w14:textId="1549A4E4" w:rsidR="00A92502" w:rsidRPr="00F17951" w:rsidRDefault="00A92502" w:rsidP="00A92502">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697" w:type="dxa"/>
            <w:shd w:val="clear" w:color="auto" w:fill="auto"/>
            <w:vAlign w:val="center"/>
          </w:tcPr>
          <w:p w14:paraId="35F1AAA9" w14:textId="77777777" w:rsidR="00A92502" w:rsidRPr="00F17951" w:rsidRDefault="00A92502" w:rsidP="00A92502">
            <w:pPr>
              <w:pStyle w:val="TAC"/>
              <w:rPr>
                <w:rFonts w:eastAsiaTheme="minorEastAsia"/>
                <w:color w:val="FF0000"/>
                <w:sz w:val="16"/>
                <w:szCs w:val="16"/>
                <w:lang w:eastAsia="zh-CN"/>
              </w:rPr>
            </w:pPr>
          </w:p>
        </w:tc>
        <w:tc>
          <w:tcPr>
            <w:tcW w:w="1205" w:type="dxa"/>
            <w:shd w:val="clear" w:color="auto" w:fill="auto"/>
            <w:vAlign w:val="center"/>
          </w:tcPr>
          <w:p w14:paraId="132CF6BB" w14:textId="77777777" w:rsidR="00A92502" w:rsidRPr="00F17951" w:rsidRDefault="00A92502" w:rsidP="00A92502">
            <w:pPr>
              <w:pStyle w:val="TAC"/>
              <w:rPr>
                <w:rFonts w:eastAsiaTheme="minorEastAsia"/>
                <w:color w:val="FF0000"/>
                <w:sz w:val="16"/>
                <w:szCs w:val="16"/>
                <w:lang w:eastAsia="zh-CN"/>
              </w:rPr>
            </w:pPr>
          </w:p>
        </w:tc>
        <w:tc>
          <w:tcPr>
            <w:tcW w:w="1342" w:type="dxa"/>
            <w:shd w:val="clear" w:color="auto" w:fill="auto"/>
            <w:vAlign w:val="center"/>
          </w:tcPr>
          <w:p w14:paraId="3F021589" w14:textId="77777777" w:rsidR="00A92502" w:rsidRPr="00F17951" w:rsidRDefault="00A92502" w:rsidP="00A92502">
            <w:pPr>
              <w:pStyle w:val="TAC"/>
              <w:rPr>
                <w:color w:val="FF0000"/>
                <w:sz w:val="16"/>
                <w:szCs w:val="16"/>
                <w:lang w:eastAsia="zh-CN"/>
              </w:rPr>
            </w:pPr>
          </w:p>
        </w:tc>
        <w:tc>
          <w:tcPr>
            <w:tcW w:w="1452" w:type="dxa"/>
            <w:shd w:val="clear" w:color="auto" w:fill="auto"/>
            <w:vAlign w:val="center"/>
          </w:tcPr>
          <w:p w14:paraId="4E010C0D" w14:textId="77777777" w:rsidR="00A92502" w:rsidRPr="00F17951" w:rsidRDefault="00A92502" w:rsidP="00A92502">
            <w:pPr>
              <w:pStyle w:val="TAC"/>
              <w:rPr>
                <w:color w:val="FF0000"/>
                <w:sz w:val="16"/>
                <w:szCs w:val="16"/>
                <w:lang w:eastAsia="zh-CN"/>
              </w:rPr>
            </w:pPr>
          </w:p>
        </w:tc>
      </w:tr>
      <w:tr w:rsidR="00A92502" w14:paraId="41B85417" w14:textId="77777777" w:rsidTr="000F38BB">
        <w:trPr>
          <w:trHeight w:val="214"/>
          <w:jc w:val="center"/>
        </w:trPr>
        <w:tc>
          <w:tcPr>
            <w:tcW w:w="0" w:type="auto"/>
            <w:shd w:val="clear" w:color="auto" w:fill="auto"/>
            <w:vAlign w:val="center"/>
          </w:tcPr>
          <w:p w14:paraId="183D98F3" w14:textId="209BFDF0" w:rsidR="00A92502" w:rsidRDefault="0049392B"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11</w:t>
            </w:r>
          </w:p>
        </w:tc>
        <w:tc>
          <w:tcPr>
            <w:tcW w:w="1274" w:type="dxa"/>
            <w:shd w:val="clear" w:color="auto" w:fill="auto"/>
            <w:vAlign w:val="center"/>
          </w:tcPr>
          <w:p w14:paraId="0E216E55" w14:textId="454783BA" w:rsidR="00A92502" w:rsidRDefault="00A92502"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901" w:type="dxa"/>
            <w:shd w:val="clear" w:color="auto" w:fill="auto"/>
            <w:vAlign w:val="center"/>
          </w:tcPr>
          <w:p w14:paraId="3392745E" w14:textId="63953DF0" w:rsidR="00A92502" w:rsidRDefault="00A92502"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0,1,2,4</w:t>
            </w:r>
          </w:p>
        </w:tc>
        <w:tc>
          <w:tcPr>
            <w:tcW w:w="1162" w:type="dxa"/>
            <w:shd w:val="clear" w:color="auto" w:fill="auto"/>
            <w:vAlign w:val="center"/>
          </w:tcPr>
          <w:p w14:paraId="14870A8D" w14:textId="6F760DBB" w:rsidR="00A92502" w:rsidRDefault="00A92502" w:rsidP="00A92502">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697" w:type="dxa"/>
            <w:shd w:val="clear" w:color="auto" w:fill="auto"/>
            <w:vAlign w:val="center"/>
          </w:tcPr>
          <w:p w14:paraId="1BAC72E1" w14:textId="77777777" w:rsidR="00A92502" w:rsidRPr="00F17951" w:rsidRDefault="00A92502" w:rsidP="00A92502">
            <w:pPr>
              <w:pStyle w:val="TAC"/>
              <w:rPr>
                <w:rFonts w:eastAsiaTheme="minorEastAsia"/>
                <w:color w:val="FF0000"/>
                <w:sz w:val="16"/>
                <w:szCs w:val="16"/>
                <w:lang w:eastAsia="zh-CN"/>
              </w:rPr>
            </w:pPr>
          </w:p>
        </w:tc>
        <w:tc>
          <w:tcPr>
            <w:tcW w:w="1205" w:type="dxa"/>
            <w:shd w:val="clear" w:color="auto" w:fill="auto"/>
            <w:vAlign w:val="center"/>
          </w:tcPr>
          <w:p w14:paraId="41BFE94C" w14:textId="77777777" w:rsidR="00A92502" w:rsidRPr="00F17951" w:rsidRDefault="00A92502" w:rsidP="00A92502">
            <w:pPr>
              <w:pStyle w:val="TAC"/>
              <w:rPr>
                <w:rFonts w:eastAsiaTheme="minorEastAsia"/>
                <w:color w:val="FF0000"/>
                <w:sz w:val="16"/>
                <w:szCs w:val="16"/>
                <w:lang w:eastAsia="zh-CN"/>
              </w:rPr>
            </w:pPr>
          </w:p>
        </w:tc>
        <w:tc>
          <w:tcPr>
            <w:tcW w:w="1342" w:type="dxa"/>
            <w:shd w:val="clear" w:color="auto" w:fill="auto"/>
            <w:vAlign w:val="center"/>
          </w:tcPr>
          <w:p w14:paraId="7A65CDFD" w14:textId="77777777" w:rsidR="00A92502" w:rsidRPr="00F17951" w:rsidRDefault="00A92502" w:rsidP="00A92502">
            <w:pPr>
              <w:pStyle w:val="TAC"/>
              <w:rPr>
                <w:color w:val="FF0000"/>
                <w:sz w:val="16"/>
                <w:szCs w:val="16"/>
                <w:lang w:eastAsia="zh-CN"/>
              </w:rPr>
            </w:pPr>
          </w:p>
        </w:tc>
        <w:tc>
          <w:tcPr>
            <w:tcW w:w="1452" w:type="dxa"/>
            <w:shd w:val="clear" w:color="auto" w:fill="auto"/>
            <w:vAlign w:val="center"/>
          </w:tcPr>
          <w:p w14:paraId="2E9C6AC2" w14:textId="77777777" w:rsidR="00A92502" w:rsidRPr="00F17951" w:rsidRDefault="00A92502" w:rsidP="00A92502">
            <w:pPr>
              <w:pStyle w:val="TAC"/>
              <w:rPr>
                <w:color w:val="FF0000"/>
                <w:sz w:val="16"/>
                <w:szCs w:val="16"/>
                <w:lang w:eastAsia="zh-CN"/>
              </w:rPr>
            </w:pPr>
          </w:p>
        </w:tc>
      </w:tr>
      <w:tr w:rsidR="00A92502" w14:paraId="583919A0" w14:textId="77777777" w:rsidTr="000F38BB">
        <w:trPr>
          <w:trHeight w:val="214"/>
          <w:jc w:val="center"/>
        </w:trPr>
        <w:tc>
          <w:tcPr>
            <w:tcW w:w="0" w:type="auto"/>
            <w:shd w:val="clear" w:color="auto" w:fill="auto"/>
            <w:vAlign w:val="center"/>
          </w:tcPr>
          <w:p w14:paraId="023A7C89" w14:textId="41015C80" w:rsidR="00A92502" w:rsidRDefault="0049392B"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2</w:t>
            </w:r>
          </w:p>
        </w:tc>
        <w:tc>
          <w:tcPr>
            <w:tcW w:w="1274" w:type="dxa"/>
            <w:shd w:val="clear" w:color="auto" w:fill="auto"/>
            <w:vAlign w:val="center"/>
          </w:tcPr>
          <w:p w14:paraId="18C85329" w14:textId="1EF9AE34" w:rsidR="00A92502" w:rsidRDefault="00A92502"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901" w:type="dxa"/>
            <w:shd w:val="clear" w:color="auto" w:fill="auto"/>
            <w:vAlign w:val="center"/>
          </w:tcPr>
          <w:p w14:paraId="582B18FF" w14:textId="6B9CD0B0" w:rsidR="00A92502" w:rsidRDefault="00A92502"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3,5,6,7</w:t>
            </w:r>
          </w:p>
        </w:tc>
        <w:tc>
          <w:tcPr>
            <w:tcW w:w="1162" w:type="dxa"/>
            <w:shd w:val="clear" w:color="auto" w:fill="auto"/>
            <w:vAlign w:val="center"/>
          </w:tcPr>
          <w:p w14:paraId="086ADBF6" w14:textId="79FEDAEF" w:rsidR="00A92502" w:rsidRDefault="00A92502" w:rsidP="00A92502">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697" w:type="dxa"/>
            <w:shd w:val="clear" w:color="auto" w:fill="auto"/>
            <w:vAlign w:val="center"/>
          </w:tcPr>
          <w:p w14:paraId="0685205F" w14:textId="1E78D932" w:rsidR="00A92502" w:rsidRPr="00F17951" w:rsidRDefault="00A92502" w:rsidP="00A92502">
            <w:pPr>
              <w:pStyle w:val="TAC"/>
              <w:rPr>
                <w:rFonts w:eastAsiaTheme="minorEastAsia"/>
                <w:color w:val="FF0000"/>
                <w:sz w:val="16"/>
                <w:szCs w:val="16"/>
                <w:lang w:eastAsia="zh-CN"/>
              </w:rPr>
            </w:pPr>
          </w:p>
        </w:tc>
        <w:tc>
          <w:tcPr>
            <w:tcW w:w="1205" w:type="dxa"/>
            <w:shd w:val="clear" w:color="auto" w:fill="auto"/>
            <w:vAlign w:val="center"/>
          </w:tcPr>
          <w:p w14:paraId="3C37923C" w14:textId="5027B5DE" w:rsidR="00A92502" w:rsidRPr="00F17951" w:rsidRDefault="00A92502" w:rsidP="00A92502">
            <w:pPr>
              <w:pStyle w:val="TAC"/>
              <w:rPr>
                <w:rFonts w:eastAsiaTheme="minorEastAsia"/>
                <w:color w:val="FF0000"/>
                <w:sz w:val="16"/>
                <w:szCs w:val="16"/>
                <w:lang w:eastAsia="zh-CN"/>
              </w:rPr>
            </w:pPr>
          </w:p>
        </w:tc>
        <w:tc>
          <w:tcPr>
            <w:tcW w:w="1342" w:type="dxa"/>
            <w:shd w:val="clear" w:color="auto" w:fill="auto"/>
            <w:vAlign w:val="center"/>
          </w:tcPr>
          <w:p w14:paraId="3AF1EAB4" w14:textId="18E6250A" w:rsidR="00A92502" w:rsidRPr="00F17951" w:rsidRDefault="00A92502" w:rsidP="00A92502">
            <w:pPr>
              <w:pStyle w:val="TAC"/>
              <w:rPr>
                <w:color w:val="FF0000"/>
                <w:sz w:val="16"/>
                <w:szCs w:val="16"/>
                <w:lang w:eastAsia="zh-CN"/>
              </w:rPr>
            </w:pPr>
          </w:p>
        </w:tc>
        <w:tc>
          <w:tcPr>
            <w:tcW w:w="1452" w:type="dxa"/>
            <w:shd w:val="clear" w:color="auto" w:fill="auto"/>
            <w:vAlign w:val="center"/>
          </w:tcPr>
          <w:p w14:paraId="6DC5CC3C" w14:textId="5A80C3D8" w:rsidR="00A92502" w:rsidRPr="00F17951" w:rsidRDefault="00A92502" w:rsidP="00A92502">
            <w:pPr>
              <w:pStyle w:val="TAC"/>
              <w:rPr>
                <w:color w:val="FF0000"/>
                <w:sz w:val="16"/>
                <w:szCs w:val="16"/>
                <w:lang w:eastAsia="zh-CN"/>
              </w:rPr>
            </w:pPr>
          </w:p>
        </w:tc>
      </w:tr>
      <w:tr w:rsidR="00A92502" w14:paraId="5A7B8AD6" w14:textId="77777777" w:rsidTr="000F38BB">
        <w:trPr>
          <w:trHeight w:val="214"/>
          <w:jc w:val="center"/>
        </w:trPr>
        <w:tc>
          <w:tcPr>
            <w:tcW w:w="0" w:type="auto"/>
            <w:shd w:val="clear" w:color="auto" w:fill="auto"/>
            <w:vAlign w:val="center"/>
          </w:tcPr>
          <w:p w14:paraId="3AFF8B5A" w14:textId="6C467BC1" w:rsidR="00A92502" w:rsidRDefault="0049392B" w:rsidP="0049392B">
            <w:pPr>
              <w:pStyle w:val="TAC"/>
              <w:rPr>
                <w:rFonts w:eastAsiaTheme="minorEastAsia" w:cs="Arial"/>
                <w:color w:val="FF0000"/>
                <w:sz w:val="16"/>
                <w:szCs w:val="16"/>
                <w:lang w:eastAsia="zh-CN"/>
              </w:rPr>
            </w:pPr>
            <w:r>
              <w:rPr>
                <w:rFonts w:eastAsiaTheme="minorEastAsia" w:cs="Arial"/>
                <w:color w:val="FF0000"/>
                <w:sz w:val="16"/>
                <w:szCs w:val="16"/>
                <w:lang w:eastAsia="zh-CN"/>
              </w:rPr>
              <w:t>13</w:t>
            </w:r>
          </w:p>
        </w:tc>
        <w:tc>
          <w:tcPr>
            <w:tcW w:w="1274" w:type="dxa"/>
            <w:shd w:val="clear" w:color="auto" w:fill="auto"/>
            <w:vAlign w:val="center"/>
          </w:tcPr>
          <w:p w14:paraId="7891CD70" w14:textId="4121EB59" w:rsidR="00A92502" w:rsidRDefault="00A92502"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901" w:type="dxa"/>
            <w:shd w:val="clear" w:color="auto" w:fill="auto"/>
            <w:vAlign w:val="center"/>
          </w:tcPr>
          <w:p w14:paraId="0C834869" w14:textId="4D4E9E28" w:rsidR="00A92502" w:rsidRDefault="00A92502"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w:t>
            </w:r>
            <w:r>
              <w:rPr>
                <w:rFonts w:eastAsiaTheme="minorEastAsia" w:cs="Arial" w:hint="eastAsia"/>
                <w:color w:val="FF0000"/>
                <w:sz w:val="16"/>
                <w:szCs w:val="16"/>
                <w:lang w:eastAsia="zh-CN"/>
              </w:rPr>
              <w:t>3</w:t>
            </w:r>
          </w:p>
        </w:tc>
        <w:tc>
          <w:tcPr>
            <w:tcW w:w="1162" w:type="dxa"/>
            <w:shd w:val="clear" w:color="auto" w:fill="auto"/>
            <w:vAlign w:val="center"/>
          </w:tcPr>
          <w:p w14:paraId="237DAE67" w14:textId="5C1642CA" w:rsidR="00A92502" w:rsidRDefault="00A92502" w:rsidP="00A92502">
            <w:pPr>
              <w:pStyle w:val="TAC"/>
              <w:rPr>
                <w:rFonts w:eastAsiaTheme="minorEastAsia"/>
                <w:color w:val="FF0000"/>
                <w:sz w:val="16"/>
                <w:szCs w:val="16"/>
                <w:lang w:eastAsia="zh-CN"/>
              </w:rPr>
            </w:pPr>
            <w:r>
              <w:rPr>
                <w:rFonts w:eastAsiaTheme="minorEastAsia" w:cs="Arial" w:hint="eastAsia"/>
                <w:color w:val="FF0000"/>
                <w:sz w:val="16"/>
                <w:szCs w:val="16"/>
                <w:lang w:eastAsia="zh-CN"/>
              </w:rPr>
              <w:t>2</w:t>
            </w:r>
          </w:p>
        </w:tc>
        <w:tc>
          <w:tcPr>
            <w:tcW w:w="697" w:type="dxa"/>
            <w:shd w:val="clear" w:color="auto" w:fill="auto"/>
            <w:vAlign w:val="center"/>
          </w:tcPr>
          <w:p w14:paraId="2798591F" w14:textId="77777777" w:rsidR="00A92502" w:rsidRPr="00F17951" w:rsidRDefault="00A92502" w:rsidP="00A92502">
            <w:pPr>
              <w:pStyle w:val="TAC"/>
              <w:rPr>
                <w:rFonts w:eastAsiaTheme="minorEastAsia"/>
                <w:color w:val="FF0000"/>
                <w:sz w:val="16"/>
                <w:szCs w:val="16"/>
                <w:lang w:eastAsia="zh-CN"/>
              </w:rPr>
            </w:pPr>
          </w:p>
        </w:tc>
        <w:tc>
          <w:tcPr>
            <w:tcW w:w="1205" w:type="dxa"/>
            <w:shd w:val="clear" w:color="auto" w:fill="auto"/>
            <w:vAlign w:val="center"/>
          </w:tcPr>
          <w:p w14:paraId="1A9FBA7A" w14:textId="77777777" w:rsidR="00A92502" w:rsidRPr="00F17951" w:rsidRDefault="00A92502" w:rsidP="00A92502">
            <w:pPr>
              <w:pStyle w:val="TAC"/>
              <w:rPr>
                <w:rFonts w:eastAsiaTheme="minorEastAsia"/>
                <w:color w:val="FF0000"/>
                <w:sz w:val="16"/>
                <w:szCs w:val="16"/>
                <w:lang w:eastAsia="zh-CN"/>
              </w:rPr>
            </w:pPr>
          </w:p>
        </w:tc>
        <w:tc>
          <w:tcPr>
            <w:tcW w:w="1342" w:type="dxa"/>
            <w:shd w:val="clear" w:color="auto" w:fill="auto"/>
            <w:vAlign w:val="center"/>
          </w:tcPr>
          <w:p w14:paraId="7CC1A758" w14:textId="77777777" w:rsidR="00A92502" w:rsidRPr="00F17951" w:rsidRDefault="00A92502" w:rsidP="00A92502">
            <w:pPr>
              <w:pStyle w:val="TAC"/>
              <w:rPr>
                <w:color w:val="FF0000"/>
                <w:sz w:val="16"/>
                <w:szCs w:val="16"/>
                <w:lang w:eastAsia="zh-CN"/>
              </w:rPr>
            </w:pPr>
          </w:p>
        </w:tc>
        <w:tc>
          <w:tcPr>
            <w:tcW w:w="1452" w:type="dxa"/>
            <w:shd w:val="clear" w:color="auto" w:fill="auto"/>
            <w:vAlign w:val="center"/>
          </w:tcPr>
          <w:p w14:paraId="2C3DD0AF" w14:textId="77777777" w:rsidR="00A92502" w:rsidRPr="00F17951" w:rsidRDefault="00A92502" w:rsidP="00A92502">
            <w:pPr>
              <w:pStyle w:val="TAC"/>
              <w:rPr>
                <w:color w:val="FF0000"/>
                <w:sz w:val="16"/>
                <w:szCs w:val="16"/>
                <w:lang w:eastAsia="zh-CN"/>
              </w:rPr>
            </w:pPr>
          </w:p>
        </w:tc>
      </w:tr>
      <w:tr w:rsidR="00A92502" w14:paraId="2C6D3F99" w14:textId="77777777" w:rsidTr="000F38BB">
        <w:trPr>
          <w:trHeight w:val="214"/>
          <w:jc w:val="center"/>
        </w:trPr>
        <w:tc>
          <w:tcPr>
            <w:tcW w:w="0" w:type="auto"/>
            <w:shd w:val="clear" w:color="auto" w:fill="auto"/>
            <w:vAlign w:val="center"/>
          </w:tcPr>
          <w:p w14:paraId="1898E396" w14:textId="022E1370" w:rsidR="00A92502" w:rsidRPr="00F64B76" w:rsidRDefault="0049392B"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14</w:t>
            </w:r>
          </w:p>
        </w:tc>
        <w:tc>
          <w:tcPr>
            <w:tcW w:w="1274" w:type="dxa"/>
            <w:shd w:val="clear" w:color="auto" w:fill="auto"/>
            <w:vAlign w:val="center"/>
          </w:tcPr>
          <w:p w14:paraId="3C5FA232" w14:textId="5D0D2C8D" w:rsidR="00A92502" w:rsidRPr="00F64B76" w:rsidRDefault="00A92502" w:rsidP="00A92502">
            <w:pPr>
              <w:pStyle w:val="TAC"/>
              <w:rPr>
                <w:rFonts w:eastAsiaTheme="minorEastAsia" w:cs="Arial"/>
                <w:color w:val="FF0000"/>
                <w:sz w:val="16"/>
                <w:szCs w:val="16"/>
                <w:lang w:eastAsia="zh-CN"/>
              </w:rPr>
            </w:pPr>
            <w:r>
              <w:rPr>
                <w:rFonts w:eastAsiaTheme="minorEastAsia" w:hint="eastAsia"/>
                <w:color w:val="FF0000"/>
                <w:sz w:val="16"/>
                <w:szCs w:val="16"/>
                <w:lang w:eastAsia="zh-CN"/>
              </w:rPr>
              <w:t>2</w:t>
            </w:r>
          </w:p>
        </w:tc>
        <w:tc>
          <w:tcPr>
            <w:tcW w:w="901" w:type="dxa"/>
            <w:shd w:val="clear" w:color="auto" w:fill="auto"/>
            <w:vAlign w:val="center"/>
          </w:tcPr>
          <w:p w14:paraId="3BDE348D" w14:textId="5D731003" w:rsidR="00A92502" w:rsidRPr="00F64B76" w:rsidRDefault="00A92502" w:rsidP="00A92502">
            <w:pPr>
              <w:pStyle w:val="TAC"/>
              <w:rPr>
                <w:rFonts w:eastAsiaTheme="minorEastAsia" w:cs="Arial"/>
                <w:color w:val="FF0000"/>
                <w:sz w:val="16"/>
                <w:szCs w:val="16"/>
                <w:lang w:eastAsia="zh-CN"/>
              </w:rPr>
            </w:pPr>
            <w:r>
              <w:rPr>
                <w:rFonts w:eastAsiaTheme="minorEastAsia" w:hint="eastAsia"/>
                <w:color w:val="FF0000"/>
                <w:sz w:val="16"/>
                <w:szCs w:val="16"/>
                <w:lang w:eastAsia="zh-CN"/>
              </w:rPr>
              <w:t>4</w:t>
            </w:r>
            <w:r>
              <w:rPr>
                <w:rFonts w:eastAsiaTheme="minorEastAsia"/>
                <w:color w:val="FF0000"/>
                <w:sz w:val="16"/>
                <w:szCs w:val="16"/>
                <w:lang w:eastAsia="zh-CN"/>
              </w:rPr>
              <w:t>-</w:t>
            </w:r>
            <w:r>
              <w:rPr>
                <w:rFonts w:eastAsiaTheme="minorEastAsia" w:hint="eastAsia"/>
                <w:color w:val="FF0000"/>
                <w:sz w:val="16"/>
                <w:szCs w:val="16"/>
                <w:lang w:eastAsia="zh-CN"/>
              </w:rPr>
              <w:t>7</w:t>
            </w:r>
          </w:p>
        </w:tc>
        <w:tc>
          <w:tcPr>
            <w:tcW w:w="1162" w:type="dxa"/>
            <w:shd w:val="clear" w:color="auto" w:fill="auto"/>
            <w:vAlign w:val="center"/>
          </w:tcPr>
          <w:p w14:paraId="5692DDA3" w14:textId="223A276C" w:rsidR="00A92502" w:rsidRPr="00F64B76" w:rsidRDefault="00A92502" w:rsidP="00A92502">
            <w:pPr>
              <w:pStyle w:val="TAC"/>
              <w:rPr>
                <w:rFonts w:eastAsiaTheme="minorEastAsia" w:cs="Arial"/>
                <w:color w:val="FF0000"/>
                <w:sz w:val="16"/>
                <w:szCs w:val="16"/>
                <w:lang w:eastAsia="zh-CN"/>
              </w:rPr>
            </w:pPr>
            <w:r w:rsidRPr="00B955CA">
              <w:rPr>
                <w:rFonts w:cs="Arial" w:hint="eastAsia"/>
                <w:color w:val="FF0000"/>
                <w:sz w:val="16"/>
                <w:szCs w:val="16"/>
                <w:lang w:eastAsia="zh-CN"/>
              </w:rPr>
              <w:t>2</w:t>
            </w:r>
          </w:p>
        </w:tc>
        <w:tc>
          <w:tcPr>
            <w:tcW w:w="697" w:type="dxa"/>
            <w:shd w:val="clear" w:color="auto" w:fill="auto"/>
            <w:vAlign w:val="center"/>
          </w:tcPr>
          <w:p w14:paraId="5B4D9CF1" w14:textId="77777777" w:rsidR="00A92502" w:rsidRPr="00F17951" w:rsidRDefault="00A92502" w:rsidP="00A92502">
            <w:pPr>
              <w:pStyle w:val="TAC"/>
              <w:rPr>
                <w:rFonts w:eastAsiaTheme="minorEastAsia"/>
                <w:color w:val="FF0000"/>
                <w:sz w:val="16"/>
                <w:szCs w:val="16"/>
                <w:lang w:eastAsia="zh-CN"/>
              </w:rPr>
            </w:pPr>
          </w:p>
        </w:tc>
        <w:tc>
          <w:tcPr>
            <w:tcW w:w="1205" w:type="dxa"/>
            <w:shd w:val="clear" w:color="auto" w:fill="auto"/>
            <w:vAlign w:val="center"/>
          </w:tcPr>
          <w:p w14:paraId="4B8AA483" w14:textId="77777777" w:rsidR="00A92502" w:rsidRPr="00F17951" w:rsidRDefault="00A92502" w:rsidP="00A92502">
            <w:pPr>
              <w:pStyle w:val="TAC"/>
              <w:rPr>
                <w:rFonts w:eastAsiaTheme="minorEastAsia"/>
                <w:color w:val="FF0000"/>
                <w:sz w:val="16"/>
                <w:szCs w:val="16"/>
                <w:lang w:eastAsia="zh-CN"/>
              </w:rPr>
            </w:pPr>
          </w:p>
        </w:tc>
        <w:tc>
          <w:tcPr>
            <w:tcW w:w="1342" w:type="dxa"/>
            <w:shd w:val="clear" w:color="auto" w:fill="auto"/>
            <w:vAlign w:val="center"/>
          </w:tcPr>
          <w:p w14:paraId="20D62310" w14:textId="77777777" w:rsidR="00A92502" w:rsidRPr="00F17951" w:rsidRDefault="00A92502" w:rsidP="00A92502">
            <w:pPr>
              <w:pStyle w:val="TAC"/>
              <w:rPr>
                <w:color w:val="FF0000"/>
                <w:sz w:val="16"/>
                <w:szCs w:val="16"/>
                <w:lang w:eastAsia="zh-CN"/>
              </w:rPr>
            </w:pPr>
          </w:p>
        </w:tc>
        <w:tc>
          <w:tcPr>
            <w:tcW w:w="1452" w:type="dxa"/>
            <w:shd w:val="clear" w:color="auto" w:fill="auto"/>
            <w:vAlign w:val="center"/>
          </w:tcPr>
          <w:p w14:paraId="520BDEC0" w14:textId="77777777" w:rsidR="00A92502" w:rsidRPr="00F17951" w:rsidRDefault="00A92502" w:rsidP="00A92502">
            <w:pPr>
              <w:pStyle w:val="TAC"/>
              <w:rPr>
                <w:color w:val="FF0000"/>
                <w:sz w:val="16"/>
                <w:szCs w:val="16"/>
                <w:lang w:eastAsia="zh-CN"/>
              </w:rPr>
            </w:pPr>
          </w:p>
        </w:tc>
      </w:tr>
      <w:tr w:rsidR="00A92502" w14:paraId="78B00B52" w14:textId="77777777" w:rsidTr="000F38BB">
        <w:trPr>
          <w:trHeight w:val="214"/>
          <w:jc w:val="center"/>
        </w:trPr>
        <w:tc>
          <w:tcPr>
            <w:tcW w:w="0" w:type="auto"/>
            <w:shd w:val="clear" w:color="auto" w:fill="auto"/>
            <w:vAlign w:val="center"/>
          </w:tcPr>
          <w:p w14:paraId="3C84D943" w14:textId="04FFD47F" w:rsidR="00A92502" w:rsidRPr="00F17951" w:rsidRDefault="0049392B" w:rsidP="00A9250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15</w:t>
            </w:r>
            <w:r>
              <w:rPr>
                <w:rFonts w:eastAsiaTheme="minorEastAsia" w:cs="Arial"/>
                <w:color w:val="FF0000"/>
                <w:sz w:val="16"/>
                <w:szCs w:val="16"/>
                <w:lang w:eastAsia="zh-CN"/>
              </w:rPr>
              <w:t>-31</w:t>
            </w:r>
          </w:p>
        </w:tc>
        <w:tc>
          <w:tcPr>
            <w:tcW w:w="1274" w:type="dxa"/>
            <w:shd w:val="clear" w:color="auto" w:fill="auto"/>
            <w:vAlign w:val="center"/>
          </w:tcPr>
          <w:p w14:paraId="4F8FA699" w14:textId="77777777" w:rsidR="00A92502" w:rsidRPr="00F17951" w:rsidRDefault="00A92502" w:rsidP="00A92502">
            <w:pPr>
              <w:pStyle w:val="TAC"/>
              <w:rPr>
                <w:rFonts w:cs="Arial"/>
                <w:color w:val="FF0000"/>
                <w:sz w:val="16"/>
                <w:szCs w:val="16"/>
                <w:lang w:eastAsia="zh-CN"/>
              </w:rPr>
            </w:pPr>
            <w:r w:rsidRPr="00F17951">
              <w:rPr>
                <w:rFonts w:eastAsiaTheme="minorEastAsia" w:hint="eastAsia"/>
                <w:color w:val="FF0000"/>
                <w:sz w:val="16"/>
                <w:szCs w:val="16"/>
                <w:lang w:eastAsia="zh-CN"/>
              </w:rPr>
              <w:t>reserved</w:t>
            </w:r>
          </w:p>
        </w:tc>
        <w:tc>
          <w:tcPr>
            <w:tcW w:w="901" w:type="dxa"/>
            <w:shd w:val="clear" w:color="auto" w:fill="auto"/>
            <w:vAlign w:val="center"/>
          </w:tcPr>
          <w:p w14:paraId="54F70B74" w14:textId="77777777" w:rsidR="00A92502" w:rsidRPr="00F17951" w:rsidRDefault="00A92502" w:rsidP="00A92502">
            <w:pPr>
              <w:pStyle w:val="TAC"/>
              <w:rPr>
                <w:rFonts w:cs="Arial"/>
                <w:color w:val="FF0000"/>
                <w:sz w:val="16"/>
                <w:szCs w:val="16"/>
                <w:lang w:eastAsia="zh-CN"/>
              </w:rPr>
            </w:pPr>
            <w:r w:rsidRPr="00F17951">
              <w:rPr>
                <w:rFonts w:eastAsiaTheme="minorEastAsia" w:hint="eastAsia"/>
                <w:color w:val="FF0000"/>
                <w:sz w:val="16"/>
                <w:szCs w:val="16"/>
                <w:lang w:eastAsia="zh-CN"/>
              </w:rPr>
              <w:t>reserved</w:t>
            </w:r>
          </w:p>
        </w:tc>
        <w:tc>
          <w:tcPr>
            <w:tcW w:w="1162" w:type="dxa"/>
            <w:shd w:val="clear" w:color="auto" w:fill="auto"/>
            <w:vAlign w:val="center"/>
          </w:tcPr>
          <w:p w14:paraId="247F531C" w14:textId="77777777" w:rsidR="00A92502" w:rsidRPr="00F17951" w:rsidRDefault="00A92502" w:rsidP="00A92502">
            <w:pPr>
              <w:pStyle w:val="TAC"/>
              <w:rPr>
                <w:rFonts w:cs="Arial"/>
                <w:color w:val="FF0000"/>
                <w:sz w:val="16"/>
                <w:szCs w:val="16"/>
                <w:lang w:eastAsia="zh-CN"/>
              </w:rPr>
            </w:pPr>
            <w:r w:rsidRPr="00F17951">
              <w:rPr>
                <w:rFonts w:eastAsiaTheme="minorEastAsia" w:hint="eastAsia"/>
                <w:color w:val="FF0000"/>
                <w:sz w:val="16"/>
                <w:szCs w:val="16"/>
                <w:lang w:eastAsia="zh-CN"/>
              </w:rPr>
              <w:t>reserved</w:t>
            </w:r>
          </w:p>
        </w:tc>
        <w:tc>
          <w:tcPr>
            <w:tcW w:w="697" w:type="dxa"/>
            <w:shd w:val="clear" w:color="auto" w:fill="auto"/>
            <w:vAlign w:val="center"/>
          </w:tcPr>
          <w:p w14:paraId="43A41736" w14:textId="77777777" w:rsidR="00A92502" w:rsidRPr="00F17951" w:rsidRDefault="00A92502" w:rsidP="00A92502">
            <w:pPr>
              <w:pStyle w:val="TAC"/>
              <w:rPr>
                <w:color w:val="FF0000"/>
                <w:sz w:val="16"/>
                <w:szCs w:val="16"/>
                <w:lang w:eastAsia="zh-CN"/>
              </w:rPr>
            </w:pPr>
          </w:p>
        </w:tc>
        <w:tc>
          <w:tcPr>
            <w:tcW w:w="1205" w:type="dxa"/>
            <w:shd w:val="clear" w:color="auto" w:fill="auto"/>
            <w:vAlign w:val="center"/>
          </w:tcPr>
          <w:p w14:paraId="091B5BBF" w14:textId="77777777" w:rsidR="00A92502" w:rsidRPr="00F17951" w:rsidRDefault="00A92502" w:rsidP="00A92502">
            <w:pPr>
              <w:pStyle w:val="TAC"/>
              <w:rPr>
                <w:color w:val="FF0000"/>
                <w:sz w:val="16"/>
                <w:szCs w:val="16"/>
                <w:lang w:eastAsia="zh-CN"/>
              </w:rPr>
            </w:pPr>
          </w:p>
        </w:tc>
        <w:tc>
          <w:tcPr>
            <w:tcW w:w="1342" w:type="dxa"/>
            <w:shd w:val="clear" w:color="auto" w:fill="auto"/>
            <w:vAlign w:val="center"/>
          </w:tcPr>
          <w:p w14:paraId="799B5BCA" w14:textId="77777777" w:rsidR="00A92502" w:rsidRPr="00F17951" w:rsidRDefault="00A92502" w:rsidP="00A92502">
            <w:pPr>
              <w:pStyle w:val="TAC"/>
              <w:rPr>
                <w:color w:val="FF0000"/>
                <w:sz w:val="16"/>
                <w:szCs w:val="16"/>
                <w:lang w:eastAsia="zh-CN"/>
              </w:rPr>
            </w:pPr>
          </w:p>
        </w:tc>
        <w:tc>
          <w:tcPr>
            <w:tcW w:w="1452" w:type="dxa"/>
            <w:shd w:val="clear" w:color="auto" w:fill="auto"/>
            <w:vAlign w:val="center"/>
          </w:tcPr>
          <w:p w14:paraId="581D576E" w14:textId="77777777" w:rsidR="00A92502" w:rsidRPr="00F17951" w:rsidRDefault="00A92502" w:rsidP="00A92502">
            <w:pPr>
              <w:pStyle w:val="TAC"/>
              <w:rPr>
                <w:color w:val="FF0000"/>
                <w:sz w:val="16"/>
                <w:szCs w:val="16"/>
                <w:lang w:eastAsia="zh-CN"/>
              </w:rPr>
            </w:pPr>
          </w:p>
        </w:tc>
      </w:tr>
    </w:tbl>
    <w:p w14:paraId="090A23E2" w14:textId="3F5AC5AC" w:rsidR="004659AD" w:rsidRDefault="004659AD" w:rsidP="004659AD"/>
    <w:p w14:paraId="40BB8E24" w14:textId="7659BF9F" w:rsidR="0045692B" w:rsidRPr="005C6A9B" w:rsidRDefault="00323961" w:rsidP="004659AD">
      <w:r w:rsidRPr="00FD2CC2">
        <w:rPr>
          <w:b/>
          <w:i/>
          <w:lang w:eastAsia="zh-CN"/>
        </w:rPr>
        <w:t>Proposal 11</w:t>
      </w:r>
      <w:r>
        <w:rPr>
          <w:i/>
          <w:lang w:eastAsia="zh-CN"/>
        </w:rPr>
        <w:t xml:space="preserve">: </w:t>
      </w:r>
      <w:r w:rsidRPr="003E6BC9">
        <w:rPr>
          <w:i/>
          <w:lang w:eastAsia="zh-CN"/>
        </w:rPr>
        <w:t>For single-</w:t>
      </w:r>
      <w:r>
        <w:rPr>
          <w:i/>
          <w:lang w:eastAsia="zh-CN"/>
        </w:rPr>
        <w:t xml:space="preserve">PDCCH based NC-JT transmission, </w:t>
      </w:r>
      <w:r w:rsidR="00CE129C">
        <w:rPr>
          <w:i/>
          <w:lang w:eastAsia="zh-CN"/>
        </w:rPr>
        <w:t xml:space="preserve">support to </w:t>
      </w:r>
      <w:r w:rsidRPr="003E6BC9">
        <w:rPr>
          <w:i/>
          <w:lang w:eastAsia="zh-CN"/>
        </w:rPr>
        <w:t>configur</w:t>
      </w:r>
      <w:r>
        <w:rPr>
          <w:i/>
          <w:lang w:eastAsia="zh-CN"/>
        </w:rPr>
        <w:t>e</w:t>
      </w:r>
      <w:r w:rsidRPr="003E6BC9">
        <w:rPr>
          <w:i/>
          <w:lang w:eastAsia="zh-CN"/>
        </w:rPr>
        <w:t xml:space="preserve"> dedicated DMRS table</w:t>
      </w:r>
      <w:r w:rsidRPr="00FD2CC2">
        <w:rPr>
          <w:i/>
          <w:lang w:eastAsia="zh-CN"/>
        </w:rPr>
        <w:t>.</w:t>
      </w:r>
    </w:p>
    <w:p w14:paraId="2FFD0CAC" w14:textId="0004036C" w:rsidR="00E015EC" w:rsidRPr="0087766D" w:rsidRDefault="00E015EC" w:rsidP="0049392B">
      <w:pPr>
        <w:pStyle w:val="1"/>
      </w:pPr>
      <w:r w:rsidRPr="0087766D">
        <w:t>Conclusion</w:t>
      </w:r>
    </w:p>
    <w:p w14:paraId="5D6A9760" w14:textId="1EEA44C9" w:rsidR="00D37E33" w:rsidRPr="00CE463C" w:rsidRDefault="00F77216" w:rsidP="0087766D">
      <w:pPr>
        <w:rPr>
          <w:lang w:eastAsia="zh-CN"/>
        </w:rPr>
      </w:pPr>
      <w:r w:rsidRPr="0087766D">
        <w:rPr>
          <w:lang w:eastAsia="zh-CN"/>
        </w:rPr>
        <w:t>In this contribution, we provide our opinions on e</w:t>
      </w:r>
      <w:r w:rsidRPr="0087766D">
        <w:rPr>
          <w:lang w:eastAsia="ko-KR"/>
        </w:rPr>
        <w:t xml:space="preserve">nhancements on multi-TRP/panel transmission. </w:t>
      </w:r>
      <w:r w:rsidRPr="0087766D">
        <w:rPr>
          <w:lang w:eastAsia="zh-CN"/>
        </w:rPr>
        <w:t>Based on the discussion</w:t>
      </w:r>
      <w:r w:rsidR="00574449" w:rsidRPr="0087766D">
        <w:rPr>
          <w:lang w:eastAsia="zh-CN"/>
        </w:rPr>
        <w:t>s</w:t>
      </w:r>
      <w:r w:rsidRPr="0087766D">
        <w:rPr>
          <w:lang w:eastAsia="zh-CN"/>
        </w:rPr>
        <w:t>, we have the following observation</w:t>
      </w:r>
      <w:r w:rsidR="00574449" w:rsidRPr="0087766D">
        <w:rPr>
          <w:lang w:eastAsia="zh-CN"/>
        </w:rPr>
        <w:t>s</w:t>
      </w:r>
      <w:r w:rsidRPr="0087766D">
        <w:rPr>
          <w:lang w:eastAsia="zh-CN"/>
        </w:rPr>
        <w:t xml:space="preserve"> and proposals:</w:t>
      </w:r>
    </w:p>
    <w:p w14:paraId="322EF882" w14:textId="77777777" w:rsidR="00D37E33" w:rsidRPr="00D65098" w:rsidRDefault="00D37E33" w:rsidP="00D37E33">
      <w:pPr>
        <w:rPr>
          <w:i/>
          <w:lang w:eastAsia="zh-CN"/>
        </w:rPr>
      </w:pPr>
      <w:r w:rsidRPr="00D65098">
        <w:rPr>
          <w:b/>
          <w:i/>
          <w:lang w:eastAsia="zh-CN"/>
        </w:rPr>
        <w:t>Proposal 1</w:t>
      </w:r>
      <w:r w:rsidRPr="00D65098">
        <w:rPr>
          <w:i/>
          <w:lang w:eastAsia="zh-CN"/>
        </w:rPr>
        <w:t>: Support the combination of PDSCH mapping type A + PDSCH mapping type A for multiple-PDCCH based transmission</w:t>
      </w:r>
      <w:r>
        <w:rPr>
          <w:i/>
          <w:lang w:eastAsia="zh-CN"/>
        </w:rPr>
        <w:t xml:space="preserve"> as the starting point</w:t>
      </w:r>
      <w:r w:rsidRPr="00D65098">
        <w:rPr>
          <w:i/>
          <w:lang w:eastAsia="zh-CN"/>
        </w:rPr>
        <w:t>.</w:t>
      </w:r>
    </w:p>
    <w:p w14:paraId="5B3D3B30" w14:textId="77777777" w:rsidR="00D37E33" w:rsidRPr="0087766D" w:rsidRDefault="00D37E33" w:rsidP="00D37E33">
      <w:pPr>
        <w:rPr>
          <w:i/>
          <w:lang w:eastAsia="zh-CN"/>
        </w:rPr>
      </w:pPr>
      <w:r w:rsidRPr="0087766D">
        <w:rPr>
          <w:b/>
          <w:i/>
          <w:lang w:eastAsia="zh-CN"/>
        </w:rPr>
        <w:t>Proposal 2</w:t>
      </w:r>
      <w:r w:rsidRPr="0087766D">
        <w:rPr>
          <w:i/>
          <w:lang w:eastAsia="zh-CN"/>
        </w:rPr>
        <w:t>: For full/partial overlapping PDSCHs, alignment of PRG-level grid from multiple TRPs should be supported.</w:t>
      </w:r>
    </w:p>
    <w:p w14:paraId="48A39BF4" w14:textId="77777777" w:rsidR="00D37E33" w:rsidRPr="0078193F" w:rsidRDefault="00D37E33" w:rsidP="00D37E33">
      <w:pPr>
        <w:rPr>
          <w:i/>
          <w:lang w:eastAsia="zh-CN"/>
        </w:rPr>
      </w:pPr>
      <w:r w:rsidRPr="0087766D">
        <w:rPr>
          <w:b/>
          <w:i/>
          <w:lang w:eastAsia="zh-CN"/>
        </w:rPr>
        <w:t xml:space="preserve">Proposal </w:t>
      </w:r>
      <w:r>
        <w:rPr>
          <w:b/>
          <w:i/>
          <w:lang w:eastAsia="zh-CN"/>
        </w:rPr>
        <w:t>3</w:t>
      </w:r>
      <w:r w:rsidRPr="0087766D">
        <w:rPr>
          <w:i/>
          <w:lang w:eastAsia="zh-CN"/>
        </w:rPr>
        <w:t>:</w:t>
      </w:r>
      <w:r>
        <w:rPr>
          <w:i/>
          <w:lang w:eastAsia="zh-CN"/>
        </w:rPr>
        <w:t xml:space="preserve">For PUCCH resource configuration, support Alt.3: </w:t>
      </w:r>
      <w:r w:rsidRPr="0078193F">
        <w:rPr>
          <w:i/>
          <w:lang w:eastAsia="zh-CN"/>
        </w:rPr>
        <w:t>PUCCH resources configured by the NW may be overlapped among M-TRPs</w:t>
      </w:r>
      <w:r>
        <w:rPr>
          <w:i/>
          <w:lang w:eastAsia="zh-CN"/>
        </w:rPr>
        <w:t>.</w:t>
      </w:r>
    </w:p>
    <w:p w14:paraId="186F47A8" w14:textId="77777777" w:rsidR="00D37E33" w:rsidRPr="00D65098" w:rsidRDefault="00D37E33" w:rsidP="00D37E33">
      <w:pPr>
        <w:rPr>
          <w:b/>
          <w:i/>
          <w:lang w:eastAsia="zh-CN"/>
        </w:rPr>
      </w:pPr>
      <w:r>
        <w:rPr>
          <w:b/>
          <w:i/>
          <w:lang w:eastAsia="zh-CN"/>
        </w:rPr>
        <w:t>Proposal 4</w:t>
      </w:r>
      <w:r w:rsidRPr="00D65098">
        <w:rPr>
          <w:b/>
          <w:i/>
          <w:lang w:eastAsia="zh-CN"/>
        </w:rPr>
        <w:t xml:space="preserve">: </w:t>
      </w:r>
      <w:r w:rsidRPr="00D65098">
        <w:rPr>
          <w:i/>
          <w:lang w:eastAsia="zh-CN"/>
        </w:rPr>
        <w:t>Support the following predefined rule for PUCCH/PUSCH collision from different TRPs.</w:t>
      </w:r>
    </w:p>
    <w:p w14:paraId="001CC882" w14:textId="77777777" w:rsidR="00D37E33" w:rsidRPr="00D65098" w:rsidRDefault="00D37E33" w:rsidP="00D37E33">
      <w:pPr>
        <w:pStyle w:val="af"/>
        <w:numPr>
          <w:ilvl w:val="0"/>
          <w:numId w:val="25"/>
        </w:numPr>
        <w:ind w:firstLineChars="0"/>
        <w:rPr>
          <w:i/>
          <w:lang w:eastAsia="zh-CN"/>
        </w:rPr>
      </w:pPr>
      <w:r w:rsidRPr="00D65098">
        <w:rPr>
          <w:i/>
          <w:lang w:eastAsia="zh-CN"/>
        </w:rPr>
        <w:lastRenderedPageBreak/>
        <w:t>Drop PUCCH if PUSCH carries ACK/NACK information</w:t>
      </w:r>
    </w:p>
    <w:p w14:paraId="6B44D9D9" w14:textId="77777777" w:rsidR="00D37E33" w:rsidRPr="00D65098" w:rsidRDefault="00D37E33" w:rsidP="00D37E33">
      <w:pPr>
        <w:pStyle w:val="af"/>
        <w:numPr>
          <w:ilvl w:val="0"/>
          <w:numId w:val="25"/>
        </w:numPr>
        <w:ind w:firstLineChars="0"/>
        <w:rPr>
          <w:i/>
          <w:lang w:eastAsia="zh-CN"/>
        </w:rPr>
      </w:pPr>
      <w:r w:rsidRPr="00D65098">
        <w:rPr>
          <w:i/>
          <w:lang w:eastAsia="zh-CN"/>
        </w:rPr>
        <w:t>Drop PUCCH if PUSCH carries UCI information, and PUCCH doesn’t carry ACK/NACK</w:t>
      </w:r>
    </w:p>
    <w:p w14:paraId="4B6643A2" w14:textId="77777777" w:rsidR="00D37E33" w:rsidRPr="00D65098" w:rsidRDefault="00D37E33" w:rsidP="00D37E33">
      <w:pPr>
        <w:pStyle w:val="af"/>
        <w:numPr>
          <w:ilvl w:val="0"/>
          <w:numId w:val="25"/>
        </w:numPr>
        <w:ind w:firstLineChars="0"/>
        <w:rPr>
          <w:i/>
          <w:lang w:eastAsia="zh-CN"/>
        </w:rPr>
      </w:pPr>
      <w:r w:rsidRPr="00D65098">
        <w:rPr>
          <w:i/>
          <w:lang w:eastAsia="zh-CN"/>
        </w:rPr>
        <w:t>Drop PUSCH if PUSCH doesn’t carry ACK/NACK information, and PUCCH carries ACK/NACK</w:t>
      </w:r>
    </w:p>
    <w:p w14:paraId="2D3D71FF" w14:textId="77777777" w:rsidR="00D37E33" w:rsidRPr="00D65098" w:rsidRDefault="00D37E33" w:rsidP="00D37E33">
      <w:pPr>
        <w:pStyle w:val="af"/>
        <w:numPr>
          <w:ilvl w:val="0"/>
          <w:numId w:val="25"/>
        </w:numPr>
        <w:ind w:firstLineChars="0"/>
        <w:rPr>
          <w:i/>
          <w:lang w:eastAsia="zh-CN"/>
        </w:rPr>
      </w:pPr>
      <w:r w:rsidRPr="00D65098">
        <w:rPr>
          <w:i/>
          <w:lang w:eastAsia="zh-CN"/>
        </w:rPr>
        <w:t>Drop PUSCH if PUSCH doesn’t carry UCI</w:t>
      </w:r>
      <w:r w:rsidRPr="00D65098">
        <w:rPr>
          <w:lang w:eastAsia="zh-CN"/>
        </w:rPr>
        <w:t xml:space="preserve"> </w:t>
      </w:r>
      <w:r w:rsidRPr="00D65098">
        <w:rPr>
          <w:i/>
          <w:lang w:eastAsia="zh-CN"/>
        </w:rPr>
        <w:t>where PUCCH carries UCI</w:t>
      </w:r>
    </w:p>
    <w:p w14:paraId="294B1CCE" w14:textId="77777777" w:rsidR="00D37E33" w:rsidRPr="00D65098" w:rsidRDefault="00D37E33" w:rsidP="00D37E33">
      <w:pPr>
        <w:pStyle w:val="af"/>
        <w:numPr>
          <w:ilvl w:val="0"/>
          <w:numId w:val="25"/>
        </w:numPr>
        <w:ind w:firstLineChars="0"/>
        <w:rPr>
          <w:i/>
          <w:lang w:eastAsia="zh-CN"/>
        </w:rPr>
      </w:pPr>
      <w:r w:rsidRPr="00D65098">
        <w:rPr>
          <w:i/>
          <w:lang w:eastAsia="zh-CN"/>
        </w:rPr>
        <w:t>Drop PUCCH without ACK/NACK if another PUCCH carries ACK/NACK</w:t>
      </w:r>
    </w:p>
    <w:p w14:paraId="419CC428" w14:textId="77777777" w:rsidR="00D37E33" w:rsidRPr="00D65098" w:rsidRDefault="00D37E33" w:rsidP="00D37E33">
      <w:pPr>
        <w:pStyle w:val="af"/>
        <w:numPr>
          <w:ilvl w:val="0"/>
          <w:numId w:val="25"/>
        </w:numPr>
        <w:ind w:firstLineChars="0"/>
        <w:rPr>
          <w:i/>
          <w:lang w:eastAsia="zh-CN"/>
        </w:rPr>
      </w:pPr>
      <w:r w:rsidRPr="00D65098">
        <w:rPr>
          <w:i/>
          <w:lang w:eastAsia="zh-CN"/>
        </w:rPr>
        <w:t>It is up to UE implementation to drop which PUCCH, if both PUCCHs carry the same UCI type.</w:t>
      </w:r>
    </w:p>
    <w:p w14:paraId="3852D8D7" w14:textId="77777777" w:rsidR="00D37E33" w:rsidRPr="00D65098" w:rsidRDefault="00D37E33" w:rsidP="00D37E33">
      <w:pPr>
        <w:rPr>
          <w:i/>
          <w:lang w:eastAsia="zh-CN"/>
        </w:rPr>
      </w:pPr>
      <w:r>
        <w:rPr>
          <w:b/>
          <w:i/>
          <w:lang w:eastAsia="zh-CN"/>
        </w:rPr>
        <w:t>Proposal 5</w:t>
      </w:r>
      <w:r w:rsidRPr="00D65098">
        <w:rPr>
          <w:b/>
          <w:i/>
          <w:lang w:eastAsia="zh-CN"/>
        </w:rPr>
        <w:t xml:space="preserve">: </w:t>
      </w:r>
      <w:r w:rsidRPr="00D65098">
        <w:rPr>
          <w:i/>
          <w:lang w:eastAsia="zh-CN"/>
        </w:rPr>
        <w:t>TDMed ACK/NACK transmission from multiple PUCCH resources should be firstly discussed/specified.</w:t>
      </w:r>
    </w:p>
    <w:p w14:paraId="5D5578DC" w14:textId="77777777" w:rsidR="00D37E33" w:rsidRPr="00D65098" w:rsidRDefault="00D37E33" w:rsidP="00D37E33">
      <w:pPr>
        <w:pStyle w:val="af"/>
        <w:numPr>
          <w:ilvl w:val="0"/>
          <w:numId w:val="25"/>
        </w:numPr>
        <w:ind w:firstLineChars="0"/>
        <w:rPr>
          <w:i/>
          <w:lang w:eastAsia="zh-CN"/>
        </w:rPr>
      </w:pPr>
      <w:r w:rsidRPr="00D65098">
        <w:rPr>
          <w:i/>
          <w:lang w:eastAsia="zh-CN"/>
        </w:rPr>
        <w:t>If supporting simultaneous ACK/NACK transmission from multiple PUCCH resources</w:t>
      </w:r>
    </w:p>
    <w:p w14:paraId="330A7813" w14:textId="77777777" w:rsidR="00D37E33" w:rsidRDefault="00D37E33" w:rsidP="00D37E33">
      <w:pPr>
        <w:pStyle w:val="af"/>
        <w:numPr>
          <w:ilvl w:val="1"/>
          <w:numId w:val="25"/>
        </w:numPr>
        <w:ind w:firstLineChars="0"/>
        <w:rPr>
          <w:i/>
          <w:lang w:eastAsia="zh-CN"/>
        </w:rPr>
      </w:pPr>
      <w:r w:rsidRPr="00D65098">
        <w:rPr>
          <w:i/>
          <w:lang w:eastAsia="zh-CN"/>
        </w:rPr>
        <w:t>It is only applied for FR1</w:t>
      </w:r>
    </w:p>
    <w:p w14:paraId="33AD36D0" w14:textId="77777777" w:rsidR="00D37E33" w:rsidRPr="0078193F" w:rsidRDefault="00D37E33" w:rsidP="00D37E33">
      <w:pPr>
        <w:pStyle w:val="af"/>
        <w:numPr>
          <w:ilvl w:val="1"/>
          <w:numId w:val="25"/>
        </w:numPr>
        <w:ind w:firstLineChars="0"/>
        <w:rPr>
          <w:i/>
          <w:lang w:eastAsia="zh-CN"/>
        </w:rPr>
      </w:pPr>
      <w:r w:rsidRPr="0078193F">
        <w:rPr>
          <w:i/>
          <w:lang w:eastAsia="zh-CN"/>
        </w:rPr>
        <w:t>It should be one optional UE capability</w:t>
      </w:r>
    </w:p>
    <w:p w14:paraId="6F3CE63E" w14:textId="77777777" w:rsidR="001C786C" w:rsidRPr="001C786C" w:rsidRDefault="001C786C" w:rsidP="001C786C">
      <w:pPr>
        <w:rPr>
          <w:i/>
          <w:lang w:eastAsia="zh-CN"/>
        </w:rPr>
      </w:pPr>
      <w:r w:rsidRPr="001C786C">
        <w:rPr>
          <w:b/>
          <w:i/>
          <w:lang w:eastAsia="zh-CN"/>
        </w:rPr>
        <w:t>Proposal 6:</w:t>
      </w:r>
      <w:r w:rsidRPr="001C786C">
        <w:rPr>
          <w:i/>
          <w:lang w:eastAsia="zh-CN"/>
        </w:rPr>
        <w:t xml:space="preserve"> A UE maximum number of HARQ processes should be 32 for NC-JT based on multi-PDCCH, in order to maintain consistency with the maximum buffer size of the UE in Rel-15.</w:t>
      </w:r>
    </w:p>
    <w:p w14:paraId="76C65AA4" w14:textId="77777777" w:rsidR="001C786C" w:rsidRPr="0078193F" w:rsidRDefault="001C786C" w:rsidP="001C786C">
      <w:pPr>
        <w:rPr>
          <w:i/>
          <w:lang w:eastAsia="zh-CN"/>
        </w:rPr>
      </w:pPr>
      <w:r w:rsidRPr="0078193F">
        <w:rPr>
          <w:b/>
          <w:i/>
          <w:lang w:eastAsia="zh-CN"/>
        </w:rPr>
        <w:t>Proposal 7:</w:t>
      </w:r>
      <w:r w:rsidRPr="0078193F">
        <w:rPr>
          <w:i/>
          <w:lang w:eastAsia="zh-CN"/>
        </w:rPr>
        <w:t xml:space="preserve"> Support Alt.1: Enhancement c_init, where the association between q and TRP should be considered.</w:t>
      </w:r>
    </w:p>
    <w:p w14:paraId="7E555227" w14:textId="77777777" w:rsidR="001C786C" w:rsidRPr="00D65098" w:rsidRDefault="001C786C" w:rsidP="001C786C">
      <w:pPr>
        <w:rPr>
          <w:rFonts w:eastAsia="宋体"/>
          <w:i/>
          <w:lang w:eastAsia="zh-CN"/>
        </w:rPr>
      </w:pPr>
      <w:r w:rsidRPr="00D65098">
        <w:rPr>
          <w:rFonts w:eastAsia="宋体"/>
          <w:b/>
          <w:i/>
          <w:lang w:eastAsia="zh-CN"/>
        </w:rPr>
        <w:t xml:space="preserve">Proposal 8: </w:t>
      </w:r>
      <w:r w:rsidRPr="00D65098">
        <w:rPr>
          <w:rFonts w:eastAsia="宋体"/>
          <w:i/>
          <w:lang w:eastAsia="zh-CN"/>
        </w:rPr>
        <w:t>For rate matching/puncture/pre-emption mechanisms used for PDSCH in multi-DCI based multi-TRP/panel transmission</w:t>
      </w:r>
      <w:r>
        <w:rPr>
          <w:rFonts w:eastAsia="宋体"/>
          <w:i/>
          <w:lang w:eastAsia="zh-CN"/>
        </w:rPr>
        <w:t>,</w:t>
      </w:r>
    </w:p>
    <w:p w14:paraId="2A3D9C61" w14:textId="77777777" w:rsidR="001C786C" w:rsidRDefault="001C786C" w:rsidP="001C786C">
      <w:pPr>
        <w:pStyle w:val="af"/>
        <w:numPr>
          <w:ilvl w:val="0"/>
          <w:numId w:val="25"/>
        </w:numPr>
        <w:ind w:firstLineChars="0"/>
        <w:rPr>
          <w:rFonts w:eastAsia="宋体"/>
          <w:i/>
          <w:lang w:eastAsia="zh-CN"/>
        </w:rPr>
      </w:pPr>
      <w:r>
        <w:rPr>
          <w:rFonts w:eastAsia="宋体" w:hint="eastAsia"/>
          <w:i/>
          <w:lang w:eastAsia="zh-CN"/>
        </w:rPr>
        <w:t>NW should at least configure two DMRS CDM groups without data for each PDCCH from different TRP</w:t>
      </w:r>
    </w:p>
    <w:p w14:paraId="18A4F29B" w14:textId="77777777" w:rsidR="001C786C" w:rsidRPr="00D65098" w:rsidRDefault="001C786C" w:rsidP="001C786C">
      <w:pPr>
        <w:pStyle w:val="af"/>
        <w:numPr>
          <w:ilvl w:val="0"/>
          <w:numId w:val="25"/>
        </w:numPr>
        <w:ind w:firstLineChars="0"/>
        <w:rPr>
          <w:rFonts w:eastAsia="宋体"/>
          <w:i/>
          <w:lang w:eastAsia="zh-CN"/>
        </w:rPr>
      </w:pPr>
      <w:r w:rsidRPr="00D65098">
        <w:rPr>
          <w:rFonts w:eastAsia="宋体"/>
          <w:i/>
          <w:lang w:eastAsia="zh-CN"/>
        </w:rPr>
        <w:t>One PDSCH should rate match around P/SP NZP CSI-RS except from CSI-RS for mobility and P/SP ZP CSI-RS from different TRP;</w:t>
      </w:r>
    </w:p>
    <w:p w14:paraId="0AFBF516" w14:textId="77777777" w:rsidR="001C786C" w:rsidRPr="00D65098" w:rsidRDefault="001C786C" w:rsidP="001C786C">
      <w:pPr>
        <w:pStyle w:val="af"/>
        <w:numPr>
          <w:ilvl w:val="0"/>
          <w:numId w:val="25"/>
        </w:numPr>
        <w:ind w:firstLineChars="0"/>
        <w:rPr>
          <w:rFonts w:eastAsia="宋体"/>
          <w:i/>
          <w:lang w:eastAsia="zh-CN"/>
        </w:rPr>
      </w:pPr>
      <w:r w:rsidRPr="00D65098">
        <w:rPr>
          <w:rFonts w:eastAsia="宋体"/>
          <w:i/>
          <w:lang w:eastAsia="zh-CN"/>
        </w:rPr>
        <w:t>One PDSCH should rate match around periodical rateMatchPattern from different TRP;</w:t>
      </w:r>
    </w:p>
    <w:p w14:paraId="7EF5F91F" w14:textId="77777777" w:rsidR="001C786C" w:rsidRPr="00D65098" w:rsidRDefault="001C786C" w:rsidP="001C786C">
      <w:pPr>
        <w:pStyle w:val="af"/>
        <w:numPr>
          <w:ilvl w:val="0"/>
          <w:numId w:val="25"/>
        </w:numPr>
        <w:ind w:firstLineChars="0"/>
        <w:rPr>
          <w:rFonts w:eastAsia="宋体"/>
          <w:i/>
          <w:lang w:eastAsia="zh-CN"/>
        </w:rPr>
      </w:pPr>
      <w:r w:rsidRPr="00D65098">
        <w:rPr>
          <w:rFonts w:eastAsia="宋体"/>
          <w:i/>
          <w:lang w:eastAsia="zh-CN"/>
        </w:rPr>
        <w:t>PI should only apply to the PDSCH scheduled by PDCCH associated with the same “CORESET” in a “PDCCH-config” with the DCI 2_1.</w:t>
      </w:r>
    </w:p>
    <w:p w14:paraId="26C6970D" w14:textId="77777777" w:rsidR="001C786C" w:rsidRPr="00D65098" w:rsidRDefault="001C786C" w:rsidP="001C786C">
      <w:pPr>
        <w:pStyle w:val="a3"/>
        <w:rPr>
          <w:rFonts w:eastAsia="宋体"/>
          <w:i/>
          <w:sz w:val="22"/>
          <w:szCs w:val="22"/>
          <w:lang w:eastAsia="zh-CN"/>
        </w:rPr>
      </w:pPr>
      <w:r w:rsidRPr="00D65098">
        <w:rPr>
          <w:rFonts w:eastAsia="宋体"/>
          <w:b/>
          <w:i/>
          <w:sz w:val="22"/>
          <w:szCs w:val="22"/>
          <w:lang w:eastAsia="zh-CN"/>
        </w:rPr>
        <w:t xml:space="preserve">Proposal </w:t>
      </w:r>
      <w:r>
        <w:rPr>
          <w:rFonts w:eastAsia="宋体"/>
          <w:b/>
          <w:i/>
          <w:sz w:val="22"/>
          <w:szCs w:val="22"/>
          <w:lang w:eastAsia="zh-CN"/>
        </w:rPr>
        <w:t>9</w:t>
      </w:r>
      <w:r w:rsidRPr="00D65098">
        <w:rPr>
          <w:rFonts w:eastAsia="宋体"/>
          <w:b/>
          <w:i/>
          <w:sz w:val="22"/>
          <w:szCs w:val="22"/>
          <w:lang w:eastAsia="zh-CN"/>
        </w:rPr>
        <w:t xml:space="preserve">: </w:t>
      </w:r>
      <w:r w:rsidRPr="00D65098">
        <w:rPr>
          <w:rFonts w:eastAsia="宋体"/>
          <w:i/>
          <w:sz w:val="22"/>
          <w:szCs w:val="22"/>
          <w:lang w:eastAsia="zh-CN"/>
        </w:rPr>
        <w:t xml:space="preserve">For single-PDCCH based NC-JT, the size of TCI field in DCI should be kept as in Rel-15. </w:t>
      </w:r>
    </w:p>
    <w:p w14:paraId="0D1E5DA9" w14:textId="77777777" w:rsidR="001C786C" w:rsidRPr="001C786C" w:rsidRDefault="001C786C" w:rsidP="001C786C">
      <w:pPr>
        <w:rPr>
          <w:i/>
          <w:lang w:eastAsia="zh-CN"/>
        </w:rPr>
      </w:pPr>
      <w:r w:rsidRPr="001C786C">
        <w:rPr>
          <w:b/>
          <w:i/>
          <w:lang w:eastAsia="zh-CN"/>
        </w:rPr>
        <w:t xml:space="preserve">Proposal 10: </w:t>
      </w:r>
      <w:r w:rsidRPr="001C786C">
        <w:rPr>
          <w:i/>
          <w:lang w:eastAsia="zh-CN"/>
        </w:rPr>
        <w:t xml:space="preserve">For single-PDCCH based NC-JT, PI/DCI 2_1 should be enhanced. </w:t>
      </w:r>
    </w:p>
    <w:p w14:paraId="24FE398F" w14:textId="445328A2" w:rsidR="005C754E" w:rsidRDefault="001C786C" w:rsidP="001F2C3D">
      <w:pPr>
        <w:rPr>
          <w:i/>
          <w:lang w:eastAsia="zh-CN"/>
        </w:rPr>
      </w:pPr>
      <w:r w:rsidRPr="00FD2CC2">
        <w:rPr>
          <w:b/>
          <w:i/>
          <w:lang w:eastAsia="zh-CN"/>
        </w:rPr>
        <w:t>Proposal 11</w:t>
      </w:r>
      <w:r>
        <w:rPr>
          <w:i/>
          <w:lang w:eastAsia="zh-CN"/>
        </w:rPr>
        <w:t xml:space="preserve">: </w:t>
      </w:r>
      <w:r w:rsidRPr="003E6BC9">
        <w:rPr>
          <w:i/>
          <w:lang w:eastAsia="zh-CN"/>
        </w:rPr>
        <w:t>For single-</w:t>
      </w:r>
      <w:r>
        <w:rPr>
          <w:i/>
          <w:lang w:eastAsia="zh-CN"/>
        </w:rPr>
        <w:t xml:space="preserve">PDCCH based NC-JT transmission, support to </w:t>
      </w:r>
      <w:r w:rsidRPr="003E6BC9">
        <w:rPr>
          <w:i/>
          <w:lang w:eastAsia="zh-CN"/>
        </w:rPr>
        <w:t>configur</w:t>
      </w:r>
      <w:r>
        <w:rPr>
          <w:i/>
          <w:lang w:eastAsia="zh-CN"/>
        </w:rPr>
        <w:t>e</w:t>
      </w:r>
      <w:r w:rsidRPr="003E6BC9">
        <w:rPr>
          <w:i/>
          <w:lang w:eastAsia="zh-CN"/>
        </w:rPr>
        <w:t xml:space="preserve"> dedicated DMRS table</w:t>
      </w:r>
      <w:r w:rsidRPr="00FD2CC2">
        <w:rPr>
          <w:i/>
          <w:lang w:eastAsia="zh-CN"/>
        </w:rPr>
        <w:t>.</w:t>
      </w:r>
    </w:p>
    <w:p w14:paraId="1C5D8AC5" w14:textId="77777777" w:rsidR="00CE463C" w:rsidRPr="001F2C3D" w:rsidRDefault="00CE463C" w:rsidP="001F2C3D">
      <w:pPr>
        <w:rPr>
          <w:i/>
          <w:lang w:eastAsia="zh-CN"/>
        </w:rPr>
      </w:pPr>
    </w:p>
    <w:p w14:paraId="6B061FEE" w14:textId="77777777" w:rsidR="00847CD5" w:rsidRPr="0087766D" w:rsidRDefault="00847CD5" w:rsidP="0049392B">
      <w:pPr>
        <w:pStyle w:val="1"/>
      </w:pPr>
      <w:r w:rsidRPr="0087766D">
        <w:t>Reference</w:t>
      </w:r>
    </w:p>
    <w:bookmarkEnd w:id="1"/>
    <w:p w14:paraId="2558EEE7" w14:textId="10B46436" w:rsidR="00CE463C" w:rsidRDefault="00375C56" w:rsidP="00CE463C">
      <w:pPr>
        <w:numPr>
          <w:ilvl w:val="0"/>
          <w:numId w:val="6"/>
        </w:numPr>
        <w:autoSpaceDE/>
        <w:autoSpaceDN/>
        <w:adjustRightInd/>
        <w:snapToGrid/>
        <w:spacing w:after="60"/>
      </w:pPr>
      <w:r>
        <w:t>RAN1 Chairman's Notes</w:t>
      </w:r>
      <w:r w:rsidR="00CE463C" w:rsidRPr="007A59A2">
        <w:t>, RAN1 #9</w:t>
      </w:r>
      <w:r w:rsidR="00CE463C">
        <w:t>6</w:t>
      </w:r>
      <w:r w:rsidR="00CE463C" w:rsidRPr="007A59A2">
        <w:t xml:space="preserve">, </w:t>
      </w:r>
      <w:r w:rsidR="00CE463C">
        <w:t>Athens, Greece</w:t>
      </w:r>
      <w:r w:rsidR="00CE463C" w:rsidRPr="007A59A2">
        <w:t xml:space="preserve">, </w:t>
      </w:r>
      <w:r w:rsidR="00CE463C">
        <w:t>February 25</w:t>
      </w:r>
      <w:r w:rsidR="00CE463C" w:rsidRPr="006F39DA">
        <w:rPr>
          <w:vertAlign w:val="superscript"/>
        </w:rPr>
        <w:t>th</w:t>
      </w:r>
      <w:r w:rsidR="00CE463C">
        <w:rPr>
          <w:vertAlign w:val="superscript"/>
        </w:rPr>
        <w:t xml:space="preserve"> </w:t>
      </w:r>
      <w:r w:rsidR="00CE463C" w:rsidRPr="007A59A2">
        <w:t>–</w:t>
      </w:r>
      <w:r w:rsidR="00CE463C">
        <w:t>March 1</w:t>
      </w:r>
      <w:r w:rsidR="00CE463C" w:rsidRPr="000233DE">
        <w:rPr>
          <w:vertAlign w:val="superscript"/>
        </w:rPr>
        <w:t>st</w:t>
      </w:r>
      <w:r w:rsidR="00CE463C">
        <w:t xml:space="preserve">, </w:t>
      </w:r>
      <w:r w:rsidR="0049392B" w:rsidRPr="007A59A2">
        <w:t>201</w:t>
      </w:r>
      <w:r w:rsidR="0049392B">
        <w:t>9</w:t>
      </w:r>
      <w:r w:rsidR="00CE463C" w:rsidRPr="007A59A2">
        <w:t>.</w:t>
      </w:r>
    </w:p>
    <w:p w14:paraId="4BA16070" w14:textId="73752E9A" w:rsidR="00CE463C" w:rsidRDefault="00375C56" w:rsidP="00CE463C">
      <w:pPr>
        <w:numPr>
          <w:ilvl w:val="0"/>
          <w:numId w:val="6"/>
        </w:numPr>
        <w:autoSpaceDE/>
        <w:autoSpaceDN/>
        <w:adjustRightInd/>
        <w:snapToGrid/>
        <w:spacing w:after="60"/>
      </w:pPr>
      <w:r>
        <w:t>RAN1 Chairman's Notes</w:t>
      </w:r>
      <w:r w:rsidR="00CE463C" w:rsidRPr="007A59A2">
        <w:t>, RAN1 #9</w:t>
      </w:r>
      <w:r w:rsidR="00CE463C">
        <w:t>6b</w:t>
      </w:r>
      <w:r w:rsidR="00CE463C" w:rsidRPr="007A59A2">
        <w:t xml:space="preserve">, </w:t>
      </w:r>
      <w:r w:rsidR="00CE463C">
        <w:t>Xi’an, China</w:t>
      </w:r>
      <w:r w:rsidR="00CE463C" w:rsidRPr="007A59A2">
        <w:t xml:space="preserve">, </w:t>
      </w:r>
      <w:r w:rsidR="00CE463C">
        <w:t>April 8</w:t>
      </w:r>
      <w:r w:rsidR="00CE463C" w:rsidRPr="00CE463C">
        <w:rPr>
          <w:vertAlign w:val="superscript"/>
        </w:rPr>
        <w:t xml:space="preserve">th </w:t>
      </w:r>
      <w:r w:rsidR="00CE463C" w:rsidRPr="007A59A2">
        <w:t>–</w:t>
      </w:r>
      <w:r w:rsidR="00CE463C">
        <w:t xml:space="preserve"> 12</w:t>
      </w:r>
      <w:r w:rsidR="00CE463C" w:rsidRPr="00CE463C">
        <w:rPr>
          <w:vertAlign w:val="superscript"/>
        </w:rPr>
        <w:t>th</w:t>
      </w:r>
      <w:r w:rsidR="00CE463C">
        <w:t>,</w:t>
      </w:r>
      <w:r w:rsidR="00CE463C">
        <w:rPr>
          <w:rFonts w:hint="eastAsia"/>
          <w:lang w:eastAsia="zh-CN"/>
        </w:rPr>
        <w:t xml:space="preserve"> </w:t>
      </w:r>
      <w:r w:rsidR="0049392B" w:rsidRPr="007A59A2">
        <w:t>201</w:t>
      </w:r>
      <w:r w:rsidR="0049392B">
        <w:t>9</w:t>
      </w:r>
      <w:r w:rsidR="00CE463C" w:rsidRPr="007A59A2">
        <w:t>.</w:t>
      </w:r>
    </w:p>
    <w:p w14:paraId="4F395276" w14:textId="7F736CF2" w:rsidR="00256428" w:rsidRPr="0087766D" w:rsidRDefault="00375C56" w:rsidP="0049392B">
      <w:pPr>
        <w:numPr>
          <w:ilvl w:val="0"/>
          <w:numId w:val="6"/>
        </w:numPr>
        <w:autoSpaceDE/>
        <w:autoSpaceDN/>
        <w:adjustRightInd/>
        <w:snapToGrid/>
        <w:spacing w:after="60"/>
      </w:pPr>
      <w:r w:rsidRPr="00B916EC">
        <w:t>3GPP</w:t>
      </w:r>
      <w:r>
        <w:t xml:space="preserve"> TS 38.212: </w:t>
      </w:r>
      <w:r w:rsidRPr="00B916EC">
        <w:t xml:space="preserve">"NR; </w:t>
      </w:r>
      <w:r>
        <w:t>Multiplexing and channel coding</w:t>
      </w:r>
      <w:r w:rsidRPr="00B916EC">
        <w:t>"</w:t>
      </w:r>
    </w:p>
    <w:sectPr w:rsidR="00256428" w:rsidRPr="0087766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1CCCA" w14:textId="77777777" w:rsidR="005F736E" w:rsidRDefault="005F736E">
      <w:r>
        <w:separator/>
      </w:r>
    </w:p>
  </w:endnote>
  <w:endnote w:type="continuationSeparator" w:id="0">
    <w:p w14:paraId="3E37ED85" w14:textId="77777777" w:rsidR="005F736E" w:rsidRDefault="005F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76660" w14:textId="77777777" w:rsidR="005F736E" w:rsidRDefault="005F736E">
      <w:r>
        <w:separator/>
      </w:r>
    </w:p>
  </w:footnote>
  <w:footnote w:type="continuationSeparator" w:id="0">
    <w:p w14:paraId="467FB242" w14:textId="77777777" w:rsidR="005F736E" w:rsidRDefault="005F73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49E2"/>
    <w:multiLevelType w:val="hybridMultilevel"/>
    <w:tmpl w:val="F21481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nsid w:val="076968A6"/>
    <w:multiLevelType w:val="hybridMultilevel"/>
    <w:tmpl w:val="FA4275B8"/>
    <w:lvl w:ilvl="0" w:tplc="C6F413A2">
      <w:numFmt w:val="bullet"/>
      <w:lvlText w:val=""/>
      <w:lvlJc w:val="left"/>
      <w:pPr>
        <w:ind w:left="780" w:hanging="42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FB64F8"/>
    <w:multiLevelType w:val="hybridMultilevel"/>
    <w:tmpl w:val="2892F4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123AE4"/>
    <w:multiLevelType w:val="multilevel"/>
    <w:tmpl w:val="0ABC2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766DAC"/>
    <w:multiLevelType w:val="multilevel"/>
    <w:tmpl w:val="3F88D8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A85A3D"/>
    <w:multiLevelType w:val="hybridMultilevel"/>
    <w:tmpl w:val="548274B0"/>
    <w:lvl w:ilvl="0" w:tplc="A620AC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E202A9"/>
    <w:multiLevelType w:val="multilevel"/>
    <w:tmpl w:val="855A6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80F5514"/>
    <w:multiLevelType w:val="hybridMultilevel"/>
    <w:tmpl w:val="437C51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FF0251"/>
    <w:multiLevelType w:val="hybridMultilevel"/>
    <w:tmpl w:val="E320BE4E"/>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F711929"/>
    <w:multiLevelType w:val="hybridMultilevel"/>
    <w:tmpl w:val="BED20252"/>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E5261B9"/>
    <w:multiLevelType w:val="multilevel"/>
    <w:tmpl w:val="746826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FD43EF9"/>
    <w:multiLevelType w:val="hybridMultilevel"/>
    <w:tmpl w:val="BBB22D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4">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F3D017C"/>
    <w:multiLevelType w:val="hybridMultilevel"/>
    <w:tmpl w:val="F2205216"/>
    <w:lvl w:ilvl="0" w:tplc="BBE27E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5A659A7"/>
    <w:multiLevelType w:val="hybridMultilevel"/>
    <w:tmpl w:val="EF38F890"/>
    <w:lvl w:ilvl="0" w:tplc="397A86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D86051B"/>
    <w:multiLevelType w:val="hybridMultilevel"/>
    <w:tmpl w:val="E0DE4C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A034B3"/>
    <w:multiLevelType w:val="multilevel"/>
    <w:tmpl w:val="D1847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AD63E72"/>
    <w:multiLevelType w:val="hybridMultilevel"/>
    <w:tmpl w:val="C94A90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7344C8"/>
    <w:multiLevelType w:val="hybridMultilevel"/>
    <w:tmpl w:val="89CA9C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6"/>
  </w:num>
  <w:num w:numId="3">
    <w:abstractNumId w:val="30"/>
  </w:num>
  <w:num w:numId="4">
    <w:abstractNumId w:val="31"/>
  </w:num>
  <w:num w:numId="5">
    <w:abstractNumId w:val="22"/>
  </w:num>
  <w:num w:numId="6">
    <w:abstractNumId w:val="9"/>
  </w:num>
  <w:num w:numId="7">
    <w:abstractNumId w:val="17"/>
  </w:num>
  <w:num w:numId="8">
    <w:abstractNumId w:val="32"/>
  </w:num>
  <w:num w:numId="9">
    <w:abstractNumId w:val="21"/>
  </w:num>
  <w:num w:numId="10">
    <w:abstractNumId w:val="3"/>
  </w:num>
  <w:num w:numId="11">
    <w:abstractNumId w:val="4"/>
  </w:num>
  <w:num w:numId="12">
    <w:abstractNumId w:val="25"/>
  </w:num>
  <w:num w:numId="13">
    <w:abstractNumId w:val="23"/>
  </w:num>
  <w:num w:numId="14">
    <w:abstractNumId w:val="18"/>
  </w:num>
  <w:num w:numId="15">
    <w:abstractNumId w:val="24"/>
  </w:num>
  <w:num w:numId="16">
    <w:abstractNumId w:val="27"/>
  </w:num>
  <w:num w:numId="17">
    <w:abstractNumId w:val="0"/>
  </w:num>
  <w:num w:numId="18">
    <w:abstractNumId w:val="35"/>
  </w:num>
  <w:num w:numId="19">
    <w:abstractNumId w:val="16"/>
  </w:num>
  <w:num w:numId="20">
    <w:abstractNumId w:val="13"/>
  </w:num>
  <w:num w:numId="21">
    <w:abstractNumId w:val="5"/>
  </w:num>
  <w:num w:numId="22">
    <w:abstractNumId w:val="2"/>
  </w:num>
  <w:num w:numId="23">
    <w:abstractNumId w:val="11"/>
  </w:num>
  <w:num w:numId="24">
    <w:abstractNumId w:val="29"/>
  </w:num>
  <w:num w:numId="25">
    <w:abstractNumId w:val="15"/>
  </w:num>
  <w:num w:numId="26">
    <w:abstractNumId w:val="34"/>
  </w:num>
  <w:num w:numId="27">
    <w:abstractNumId w:val="12"/>
  </w:num>
  <w:num w:numId="28">
    <w:abstractNumId w:val="33"/>
  </w:num>
  <w:num w:numId="29">
    <w:abstractNumId w:val="6"/>
  </w:num>
  <w:num w:numId="30">
    <w:abstractNumId w:val="7"/>
  </w:num>
  <w:num w:numId="31">
    <w:abstractNumId w:val="19"/>
  </w:num>
  <w:num w:numId="32">
    <w:abstractNumId w:val="20"/>
  </w:num>
  <w:num w:numId="33">
    <w:abstractNumId w:val="28"/>
  </w:num>
  <w:num w:numId="34">
    <w:abstractNumId w:val="10"/>
  </w:num>
  <w:num w:numId="35">
    <w:abstractNumId w:val="1"/>
  </w:num>
  <w:num w:numId="36">
    <w:abstractNumId w:val="8"/>
  </w:num>
  <w:num w:numId="37">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47E"/>
    <w:rsid w:val="0004261C"/>
    <w:rsid w:val="0004288D"/>
    <w:rsid w:val="000433F0"/>
    <w:rsid w:val="000434B7"/>
    <w:rsid w:val="000435E4"/>
    <w:rsid w:val="0004390C"/>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455"/>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7554"/>
    <w:rsid w:val="00147870"/>
    <w:rsid w:val="00147B8A"/>
    <w:rsid w:val="00147BBE"/>
    <w:rsid w:val="00147C2E"/>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46B7"/>
    <w:rsid w:val="001855F6"/>
    <w:rsid w:val="001856E3"/>
    <w:rsid w:val="00185768"/>
    <w:rsid w:val="001857F3"/>
    <w:rsid w:val="0018588A"/>
    <w:rsid w:val="00185A32"/>
    <w:rsid w:val="00185A64"/>
    <w:rsid w:val="00185A9C"/>
    <w:rsid w:val="00186482"/>
    <w:rsid w:val="0018678F"/>
    <w:rsid w:val="00186995"/>
    <w:rsid w:val="00186AE7"/>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DD9"/>
    <w:rsid w:val="00192EA5"/>
    <w:rsid w:val="00193531"/>
    <w:rsid w:val="00193B64"/>
    <w:rsid w:val="00193C1A"/>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86C"/>
    <w:rsid w:val="001D0070"/>
    <w:rsid w:val="001D01F3"/>
    <w:rsid w:val="001D031F"/>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865"/>
    <w:rsid w:val="00210B6A"/>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174"/>
    <w:rsid w:val="002641C2"/>
    <w:rsid w:val="0026448A"/>
    <w:rsid w:val="002647BF"/>
    <w:rsid w:val="002647D5"/>
    <w:rsid w:val="0026483B"/>
    <w:rsid w:val="00264960"/>
    <w:rsid w:val="00264AD0"/>
    <w:rsid w:val="00265032"/>
    <w:rsid w:val="002651FB"/>
    <w:rsid w:val="002651FF"/>
    <w:rsid w:val="00265201"/>
    <w:rsid w:val="0026538C"/>
    <w:rsid w:val="002653CC"/>
    <w:rsid w:val="00265781"/>
    <w:rsid w:val="00266164"/>
    <w:rsid w:val="0026654D"/>
    <w:rsid w:val="002666B0"/>
    <w:rsid w:val="0026675B"/>
    <w:rsid w:val="00266B13"/>
    <w:rsid w:val="00266D78"/>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2BF3"/>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A80"/>
    <w:rsid w:val="002F3CDE"/>
    <w:rsid w:val="002F444F"/>
    <w:rsid w:val="002F47F2"/>
    <w:rsid w:val="002F49D0"/>
    <w:rsid w:val="002F4B1B"/>
    <w:rsid w:val="002F519A"/>
    <w:rsid w:val="002F57F5"/>
    <w:rsid w:val="002F59E1"/>
    <w:rsid w:val="002F5C53"/>
    <w:rsid w:val="002F5DD6"/>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F85"/>
    <w:rsid w:val="003401D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CD2"/>
    <w:rsid w:val="003F6D15"/>
    <w:rsid w:val="003F719A"/>
    <w:rsid w:val="003F769E"/>
    <w:rsid w:val="003F76D0"/>
    <w:rsid w:val="003F788D"/>
    <w:rsid w:val="003F7A89"/>
    <w:rsid w:val="0040017E"/>
    <w:rsid w:val="00400628"/>
    <w:rsid w:val="0040091F"/>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6F"/>
    <w:rsid w:val="004124E5"/>
    <w:rsid w:val="00412546"/>
    <w:rsid w:val="0041271A"/>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E06"/>
    <w:rsid w:val="004330F4"/>
    <w:rsid w:val="0043341D"/>
    <w:rsid w:val="00433590"/>
    <w:rsid w:val="00433600"/>
    <w:rsid w:val="0043393D"/>
    <w:rsid w:val="004339F2"/>
    <w:rsid w:val="00433C11"/>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A21"/>
    <w:rsid w:val="00442B6E"/>
    <w:rsid w:val="00442F23"/>
    <w:rsid w:val="004430B9"/>
    <w:rsid w:val="0044319D"/>
    <w:rsid w:val="004431D6"/>
    <w:rsid w:val="0044323C"/>
    <w:rsid w:val="004432A6"/>
    <w:rsid w:val="004433F0"/>
    <w:rsid w:val="00443FF7"/>
    <w:rsid w:val="004447AB"/>
    <w:rsid w:val="00444BA7"/>
    <w:rsid w:val="00445462"/>
    <w:rsid w:val="00445F4C"/>
    <w:rsid w:val="00445F71"/>
    <w:rsid w:val="004461D9"/>
    <w:rsid w:val="004465D7"/>
    <w:rsid w:val="00446AC6"/>
    <w:rsid w:val="0044759B"/>
    <w:rsid w:val="00447724"/>
    <w:rsid w:val="00447AC6"/>
    <w:rsid w:val="00447E0C"/>
    <w:rsid w:val="00447F54"/>
    <w:rsid w:val="00450738"/>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BBE"/>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DE8"/>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92B"/>
    <w:rsid w:val="00494242"/>
    <w:rsid w:val="00494514"/>
    <w:rsid w:val="00494887"/>
    <w:rsid w:val="00494A3D"/>
    <w:rsid w:val="00494DD3"/>
    <w:rsid w:val="00494E8E"/>
    <w:rsid w:val="004955BC"/>
    <w:rsid w:val="00495CCA"/>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3D7"/>
    <w:rsid w:val="004B54AF"/>
    <w:rsid w:val="004B5FC7"/>
    <w:rsid w:val="004B6373"/>
    <w:rsid w:val="004B682C"/>
    <w:rsid w:val="004B6CC9"/>
    <w:rsid w:val="004B733F"/>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7D5"/>
    <w:rsid w:val="005537E0"/>
    <w:rsid w:val="005547A0"/>
    <w:rsid w:val="00554BE7"/>
    <w:rsid w:val="00554D99"/>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C47"/>
    <w:rsid w:val="00572F75"/>
    <w:rsid w:val="00573618"/>
    <w:rsid w:val="005736A7"/>
    <w:rsid w:val="005736FB"/>
    <w:rsid w:val="00573B02"/>
    <w:rsid w:val="00573D04"/>
    <w:rsid w:val="00573D7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748"/>
    <w:rsid w:val="005E775D"/>
    <w:rsid w:val="005E7D52"/>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0A3"/>
    <w:rsid w:val="006827B4"/>
    <w:rsid w:val="00682E14"/>
    <w:rsid w:val="00682FBE"/>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15B"/>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39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B05"/>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AB6"/>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1D9D"/>
    <w:rsid w:val="00842B77"/>
    <w:rsid w:val="00842E70"/>
    <w:rsid w:val="0084309F"/>
    <w:rsid w:val="008436CC"/>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916"/>
    <w:rsid w:val="0085299A"/>
    <w:rsid w:val="00852A57"/>
    <w:rsid w:val="00852D56"/>
    <w:rsid w:val="00852D63"/>
    <w:rsid w:val="00852E19"/>
    <w:rsid w:val="00853348"/>
    <w:rsid w:val="00853744"/>
    <w:rsid w:val="00853746"/>
    <w:rsid w:val="00853A93"/>
    <w:rsid w:val="008543F9"/>
    <w:rsid w:val="00854555"/>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93"/>
    <w:rsid w:val="008B68AD"/>
    <w:rsid w:val="008B6B03"/>
    <w:rsid w:val="008B73DF"/>
    <w:rsid w:val="008B7609"/>
    <w:rsid w:val="008B794A"/>
    <w:rsid w:val="008B79BA"/>
    <w:rsid w:val="008B7B08"/>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61"/>
    <w:rsid w:val="008D4825"/>
    <w:rsid w:val="008D4C89"/>
    <w:rsid w:val="008D4FDE"/>
    <w:rsid w:val="008D54E1"/>
    <w:rsid w:val="008D5BB1"/>
    <w:rsid w:val="008D5CDA"/>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F4E"/>
    <w:rsid w:val="00910FC9"/>
    <w:rsid w:val="00911472"/>
    <w:rsid w:val="009115B4"/>
    <w:rsid w:val="009118E0"/>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3BF"/>
    <w:rsid w:val="009C0564"/>
    <w:rsid w:val="009C0ACC"/>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AA5"/>
    <w:rsid w:val="00A80C74"/>
    <w:rsid w:val="00A81051"/>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ACA"/>
    <w:rsid w:val="00A96CA4"/>
    <w:rsid w:val="00A96DFE"/>
    <w:rsid w:val="00A9762F"/>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32"/>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C11"/>
    <w:rsid w:val="00AF4DC9"/>
    <w:rsid w:val="00AF4DE1"/>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DD"/>
    <w:rsid w:val="00B12FCC"/>
    <w:rsid w:val="00B14543"/>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9CE"/>
    <w:rsid w:val="00BD7B6E"/>
    <w:rsid w:val="00BD7C20"/>
    <w:rsid w:val="00BD7D43"/>
    <w:rsid w:val="00BD7EA3"/>
    <w:rsid w:val="00BD7FE2"/>
    <w:rsid w:val="00BE00E1"/>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B23"/>
    <w:rsid w:val="00C00C07"/>
    <w:rsid w:val="00C01671"/>
    <w:rsid w:val="00C01F5A"/>
    <w:rsid w:val="00C02419"/>
    <w:rsid w:val="00C02554"/>
    <w:rsid w:val="00C02766"/>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9AC"/>
    <w:rsid w:val="00C16600"/>
    <w:rsid w:val="00C169AF"/>
    <w:rsid w:val="00C16C30"/>
    <w:rsid w:val="00C16E7C"/>
    <w:rsid w:val="00C17191"/>
    <w:rsid w:val="00C172C6"/>
    <w:rsid w:val="00C174B6"/>
    <w:rsid w:val="00C1778E"/>
    <w:rsid w:val="00C17B61"/>
    <w:rsid w:val="00C17DB4"/>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CD5"/>
    <w:rsid w:val="00C62D91"/>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C3A"/>
    <w:rsid w:val="00CA6FA3"/>
    <w:rsid w:val="00CA6FAC"/>
    <w:rsid w:val="00CA711A"/>
    <w:rsid w:val="00CA738A"/>
    <w:rsid w:val="00CA77AF"/>
    <w:rsid w:val="00CA799F"/>
    <w:rsid w:val="00CB008E"/>
    <w:rsid w:val="00CB00B9"/>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CB6"/>
    <w:rsid w:val="00CB7D07"/>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B54"/>
    <w:rsid w:val="00CD6E3D"/>
    <w:rsid w:val="00CD71AB"/>
    <w:rsid w:val="00CD746A"/>
    <w:rsid w:val="00CD7567"/>
    <w:rsid w:val="00CD77F2"/>
    <w:rsid w:val="00CE0109"/>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64A"/>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ED"/>
    <w:rsid w:val="00D44427"/>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519"/>
    <w:rsid w:val="00D7157B"/>
    <w:rsid w:val="00D715AD"/>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CC9"/>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3F43"/>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A46"/>
    <w:rsid w:val="00ED1FC4"/>
    <w:rsid w:val="00ED286F"/>
    <w:rsid w:val="00ED2AFE"/>
    <w:rsid w:val="00ED2E52"/>
    <w:rsid w:val="00ED2EEE"/>
    <w:rsid w:val="00ED2F7B"/>
    <w:rsid w:val="00ED3024"/>
    <w:rsid w:val="00ED3443"/>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2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80039"/>
    <w:rsid w:val="00F8039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列出段落1,¥¡¡¡¡ì¬º¥¹¥È¶ÎÂä,ÁÐ³ö¶ÎÂä,列表段落1,—ño’i—Ž,¥ê¥¹¥È¶ÎÂä"/>
    <w:basedOn w:val="a"/>
    <w:link w:val="Char4"/>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 w:type="character" w:customStyle="1" w:styleId="Char0">
    <w:name w:val="正文文本 Char"/>
    <w:basedOn w:val="a0"/>
    <w:link w:val="a3"/>
    <w:rsid w:val="001C78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A4617-694C-46D3-BAFC-D5BABC0F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3493</Words>
  <Characters>19914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Flora (王钰华)</cp:lastModifiedBy>
  <cp:revision>6</cp:revision>
  <cp:lastPrinted>2015-03-27T14:25:00Z</cp:lastPrinted>
  <dcterms:created xsi:type="dcterms:W3CDTF">2019-04-26T03:04:00Z</dcterms:created>
  <dcterms:modified xsi:type="dcterms:W3CDTF">2019-04-30T09:37:00Z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